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A6A0ECB" w14:textId="77777777" w:rsidR="005D4442" w:rsidRPr="008E7157" w:rsidRDefault="005D4442" w:rsidP="005D4442">
      <w:pPr>
        <w:pStyle w:val="normal"/>
        <w:spacing w:line="276" w:lineRule="auto"/>
        <w:jc w:val="both"/>
        <w:rPr>
          <w:rFonts w:asciiTheme="majorHAnsi" w:hAnsiTheme="majorHAnsi" w:cs="Times New Roman"/>
        </w:rPr>
      </w:pPr>
      <w:r w:rsidRPr="008E7157">
        <w:rPr>
          <w:rFonts w:asciiTheme="majorHAnsi" w:hAnsiTheme="majorHAnsi" w:cs="Cambria"/>
          <w:b/>
          <w:bCs/>
          <w:smallCaps/>
        </w:rPr>
        <w:t xml:space="preserve">Palazzo Pretorio. </w:t>
      </w:r>
      <w:proofErr w:type="gramStart"/>
      <w:r w:rsidRPr="008E7157">
        <w:rPr>
          <w:rFonts w:asciiTheme="majorHAnsi" w:hAnsiTheme="majorHAnsi" w:cs="Cambria"/>
          <w:b/>
          <w:bCs/>
          <w:smallCaps/>
        </w:rPr>
        <w:t>Un Museo per la Città di Prato</w:t>
      </w:r>
      <w:proofErr w:type="gramEnd"/>
    </w:p>
    <w:p w14:paraId="01C66208" w14:textId="77777777" w:rsidR="005D4442" w:rsidRPr="008E7157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Testimone silenzioso della storia della città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l’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edifico che ospita il Museo di Palazzo Pretorio, racconta oltre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settecento anni di storia</w:t>
      </w:r>
      <w:r w:rsidRPr="008E7157">
        <w:rPr>
          <w:rFonts w:asciiTheme="majorHAnsi" w:hAnsiTheme="majorHAnsi" w:cs="Cambria"/>
          <w:sz w:val="21"/>
          <w:szCs w:val="21"/>
        </w:rPr>
        <w:t xml:space="preserve">. Le prime notizie documentarie dell’edificio come palazzo pubblico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risalgono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al 1284, quando il Capitano del Popolo Francesco de’ Frescobaldi ne fece l’abitazione dei magistrati. Il primo nucleo fu ampliato nel Trecento, dando forma a uno dei più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raffinati palazzi pubblici toscani del Medioevo</w:t>
      </w:r>
      <w:r w:rsidRPr="008E7157">
        <w:rPr>
          <w:rFonts w:asciiTheme="majorHAnsi" w:hAnsiTheme="majorHAnsi" w:cs="Cambria"/>
          <w:sz w:val="21"/>
          <w:szCs w:val="21"/>
        </w:rPr>
        <w:t xml:space="preserve">. Col crescere della città il palazzo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venne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trasformato e adattato alle nuove esigenze e funzioni, il suo aspetto attuale è la sintesi dell'alternarsi degli stili architettonici e dei continui rimaneggiamenti della sua struttura. Nell’Ottocento, anche per gravi problemi statici perse importanza, rischiando addirittura di essere demolito. Gli imponenti restauri e rifacimenti comportano un nuovo uso della struttura che divenne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nel 1912 sede della Galleria Comunale</w:t>
      </w:r>
      <w:r w:rsidRPr="008E7157">
        <w:rPr>
          <w:rFonts w:asciiTheme="majorHAnsi" w:hAnsiTheme="majorHAnsi" w:cs="Cambria"/>
          <w:sz w:val="21"/>
          <w:szCs w:val="21"/>
        </w:rPr>
        <w:t xml:space="preserve">. </w:t>
      </w:r>
    </w:p>
    <w:p w14:paraId="32AB900B" w14:textId="77777777" w:rsidR="005D4442" w:rsidRPr="008E7157" w:rsidRDefault="005D4442" w:rsidP="005D4442">
      <w:pPr>
        <w:jc w:val="both"/>
        <w:rPr>
          <w:rFonts w:asciiTheme="majorHAnsi" w:hAnsiTheme="majorHAnsi" w:cs="Cambria"/>
          <w:b/>
          <w:bCs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Risale al 1954 il nuovo allestimento rimasto sostanzialmente invariato fino all’ultimo, complessivo restauro, avviato nel 1998 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concluso nel 2013 che </w:t>
      </w:r>
      <w:proofErr w:type="gramStart"/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lo </w:t>
      </w:r>
      <w:proofErr w:type="gramEnd"/>
      <w:r w:rsidRPr="008E7157">
        <w:rPr>
          <w:rFonts w:asciiTheme="majorHAnsi" w:hAnsiTheme="majorHAnsi" w:cs="Cambria"/>
          <w:b/>
          <w:bCs/>
          <w:sz w:val="21"/>
          <w:szCs w:val="21"/>
        </w:rPr>
        <w:t>ha restituito al suo ruolo prestigioso: custode di opere d’arte ma anche forziere delle memorie e delle vicende storiche di Prato.</w:t>
      </w:r>
    </w:p>
    <w:p w14:paraId="7AC1C63E" w14:textId="77777777" w:rsidR="005D4442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Negli splendidi spazi di Palazzo Pretorio si può ammirare una collezione di capolavori formata nei secoli grazie ad artisti come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Bernardo </w:t>
      </w:r>
      <w:proofErr w:type="spellStart"/>
      <w:r w:rsidRPr="008E7157">
        <w:rPr>
          <w:rFonts w:asciiTheme="majorHAnsi" w:hAnsiTheme="majorHAnsi" w:cs="Cambria"/>
          <w:b/>
          <w:bCs/>
          <w:sz w:val="21"/>
          <w:szCs w:val="21"/>
        </w:rPr>
        <w:t>Daddi</w:t>
      </w:r>
      <w:proofErr w:type="spellEnd"/>
      <w:r w:rsidRPr="008E7157">
        <w:rPr>
          <w:rFonts w:asciiTheme="majorHAnsi" w:hAnsiTheme="majorHAnsi" w:cs="Cambria"/>
          <w:b/>
          <w:bCs/>
          <w:sz w:val="21"/>
          <w:szCs w:val="21"/>
        </w:rPr>
        <w:t>, Giovanni da Milano, Donatello e Filippo Lippi, come i pratesi Filippino Lippi e Lorenzo Bartolini</w:t>
      </w:r>
      <w:r w:rsidRPr="008E7157">
        <w:rPr>
          <w:rFonts w:asciiTheme="majorHAnsi" w:hAnsiTheme="majorHAnsi" w:cs="Cambria"/>
          <w:sz w:val="21"/>
          <w:szCs w:val="21"/>
        </w:rPr>
        <w:t xml:space="preserve">.  Le sale del museo sono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arricchite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da affreschi, stemmi dipinti, statue e altri ornamenti lapidei, testimonianza delle varie destinazioni nel corso dei secoli. Al piano terreno, nelle sale dedicate all’accoglienza del pubblico, si conserva lo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stemma trecentesco in pietra col Cavaliere</w:t>
      </w:r>
      <w:r w:rsidRPr="008E7157">
        <w:rPr>
          <w:rFonts w:asciiTheme="majorHAnsi" w:hAnsiTheme="majorHAnsi" w:cs="Cambria"/>
          <w:sz w:val="21"/>
          <w:szCs w:val="21"/>
        </w:rPr>
        <w:t xml:space="preserve">, l’insegna più antica del Comune, ritrovato nei lavori del 1926. </w:t>
      </w:r>
    </w:p>
    <w:p w14:paraId="0A5EBB03" w14:textId="77777777" w:rsidR="005D4442" w:rsidRPr="005D4442" w:rsidRDefault="005D4442" w:rsidP="005D4442">
      <w:pPr>
        <w:jc w:val="both"/>
        <w:rPr>
          <w:rFonts w:asciiTheme="majorHAnsi" w:hAnsiTheme="majorHAnsi" w:cs="Cambria"/>
          <w:sz w:val="4"/>
          <w:szCs w:val="4"/>
        </w:rPr>
      </w:pPr>
    </w:p>
    <w:p w14:paraId="76DF3DF8" w14:textId="77777777" w:rsidR="005D4442" w:rsidRPr="008E7157" w:rsidRDefault="005D4442" w:rsidP="005D4442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Il Museo - </w:t>
      </w:r>
      <w:r w:rsidRPr="008E7157">
        <w:rPr>
          <w:rFonts w:asciiTheme="majorHAnsi" w:hAnsiTheme="majorHAnsi" w:cs="Cambria"/>
          <w:sz w:val="21"/>
          <w:szCs w:val="21"/>
        </w:rPr>
        <w:t xml:space="preserve">A piano terra oggetti, dipinti e pannelli introducono il viaggio nella storia della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città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,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>si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trovano il Forziere ligneo con gli emblemi della Repubblica, del popolo fiorentino, di Prato e dei suoi quartieri, lo Scudo del pittore fiorentino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Zanobi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Poggini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, con i sette stemmi delle più importanti istituzioni assistenziali cittadine e dipinti, come la Visione di san Filippo Neri, dipinta da Orazio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Fidani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che celebra la concessione a Prato dell'agognato titolo di diocesi e di città, ottenuto nel 1653. Il primo piano è dedicato alle opere dal Trecento al Quattrocento, con i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grandi Polittici</w:t>
      </w:r>
      <w:r w:rsidRPr="008E7157">
        <w:rPr>
          <w:rFonts w:asciiTheme="majorHAnsi" w:hAnsiTheme="majorHAnsi" w:cs="Cambria"/>
          <w:sz w:val="21"/>
          <w:szCs w:val="21"/>
        </w:rPr>
        <w:t xml:space="preserve">, tra cui la spettacolare macchina d'altare di Giovanni da Milano, e con i capolavori di Filippo Lippi e dell'Officina pratese, una pagina cruciale del Rinascimento. Una sala è interamente dedicata alla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Sacra Cintola</w:t>
      </w:r>
      <w:r w:rsidRPr="008E7157">
        <w:rPr>
          <w:rFonts w:asciiTheme="majorHAnsi" w:hAnsiTheme="majorHAnsi" w:cs="Cambria"/>
          <w:sz w:val="21"/>
          <w:szCs w:val="21"/>
        </w:rPr>
        <w:t xml:space="preserve">. Il secondo piano ospita le opere fra il Cinquecento e il Settecento; le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grandi Pale</w:t>
      </w:r>
      <w:r w:rsidRPr="008E7157">
        <w:rPr>
          <w:rFonts w:asciiTheme="majorHAnsi" w:hAnsiTheme="majorHAnsi" w:cs="Cambria"/>
          <w:sz w:val="21"/>
          <w:szCs w:val="21"/>
        </w:rPr>
        <w:t xml:space="preserve"> testimoniano la presenza in città di conventi, chiese e oratori, con opere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del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Poppi, Santi di Tito e Alessandro Allori ma anche i dipinti di Maestri come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Battistello Caracciolo, Cecco Bravo e Mattia Preti.</w:t>
      </w:r>
      <w:r w:rsidRPr="008E7157">
        <w:rPr>
          <w:rFonts w:asciiTheme="majorHAnsi" w:hAnsiTheme="majorHAnsi" w:cs="Cambria"/>
          <w:sz w:val="21"/>
          <w:szCs w:val="21"/>
        </w:rPr>
        <w:t xml:space="preserve"> Nel mezzanino fra il secondo e il terzo piano è allestita una selezione di opere della collezione Martini, raro esempio di </w:t>
      </w:r>
      <w:r w:rsidRPr="008E7157">
        <w:rPr>
          <w:rFonts w:asciiTheme="majorHAnsi" w:hAnsiTheme="majorHAnsi" w:cs="Cambria"/>
          <w:i/>
          <w:iCs/>
          <w:sz w:val="21"/>
          <w:szCs w:val="21"/>
        </w:rPr>
        <w:t>cabinet d'art</w:t>
      </w:r>
      <w:r w:rsidRPr="008E7157">
        <w:rPr>
          <w:rFonts w:asciiTheme="majorHAnsi" w:hAnsiTheme="majorHAnsi" w:cs="Cambria"/>
          <w:sz w:val="21"/>
          <w:szCs w:val="21"/>
        </w:rPr>
        <w:t xml:space="preserve"> di gusto settecentesco. Il salone del terzo piano, ristrutturato agli inizi del Novecento con una solenne copertura lignea a capriate, è dedicato a Ottocento e Novecento, vi si trovano le opere di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>Lorenzo Bartolini,</w:t>
      </w:r>
      <w:r w:rsidRPr="008E7157">
        <w:rPr>
          <w:rFonts w:asciiTheme="majorHAnsi" w:hAnsiTheme="majorHAnsi" w:cs="Cambria"/>
          <w:sz w:val="21"/>
          <w:szCs w:val="21"/>
        </w:rPr>
        <w:t xml:space="preserve"> formidabile interprete del naturalismo a livello europeo, in stretto dialogo con quelle di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Jacques </w:t>
      </w:r>
      <w:proofErr w:type="spellStart"/>
      <w:r w:rsidRPr="008E7157">
        <w:rPr>
          <w:rFonts w:asciiTheme="majorHAnsi" w:hAnsiTheme="majorHAnsi" w:cs="Cambria"/>
          <w:b/>
          <w:bCs/>
          <w:sz w:val="21"/>
          <w:szCs w:val="21"/>
        </w:rPr>
        <w:t>Lipchitz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>, protagonista dell'arte del Novecento.</w:t>
      </w:r>
    </w:p>
    <w:p w14:paraId="6D594043" w14:textId="77777777" w:rsidR="005D4442" w:rsidRDefault="005D4442" w:rsidP="005D4442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A ogni piano il periodo storico di riferimento è introdotto dal ritratto. Il primo è mercante pratese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Francesco di Marco </w:t>
      </w:r>
      <w:proofErr w:type="spellStart"/>
      <w:r w:rsidRPr="008E7157">
        <w:rPr>
          <w:rFonts w:asciiTheme="majorHAnsi" w:hAnsiTheme="majorHAnsi" w:cs="Cambria"/>
          <w:b/>
          <w:bCs/>
          <w:sz w:val="21"/>
          <w:szCs w:val="21"/>
        </w:rPr>
        <w:t>Datini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, al quale si deve il finanziamento di tanti capolavori in città. Fu realizzato dal pittore pratese Tommaso di Piero Trombetto nel 1491. Testimonial del secondo piano è Francesco I de' Medici, dipinto da Maso da San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Friano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; al piano mezzanino fra il secondo e il terzo figura il granduca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Pietro Leopoldo di Lorena: </w:t>
      </w:r>
      <w:r w:rsidRPr="008E7157">
        <w:rPr>
          <w:rFonts w:asciiTheme="majorHAnsi" w:hAnsiTheme="majorHAnsi" w:cs="Cambria"/>
          <w:sz w:val="21"/>
          <w:szCs w:val="21"/>
        </w:rPr>
        <w:t xml:space="preserve">a lui si deve la formazione della prima pinacoteca civica della città, ritratto da Stefano Gaetano Neri. Al terzo piano si trova Umberto I di Savoia, dipinto dal pratese Alessandro Franchi. </w:t>
      </w:r>
    </w:p>
    <w:p w14:paraId="6F392AD8" w14:textId="77777777" w:rsidR="005D4442" w:rsidRPr="005D4442" w:rsidRDefault="005D4442" w:rsidP="005D4442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Cambria"/>
          <w:sz w:val="4"/>
          <w:szCs w:val="4"/>
        </w:rPr>
      </w:pPr>
    </w:p>
    <w:p w14:paraId="7F2D889E" w14:textId="00EAABF9" w:rsidR="005D4442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b/>
          <w:bCs/>
          <w:color w:val="222222"/>
          <w:sz w:val="21"/>
          <w:szCs w:val="21"/>
        </w:rPr>
        <w:t>Le collezioni</w:t>
      </w:r>
      <w:r w:rsidRPr="008E7157">
        <w:rPr>
          <w:rFonts w:asciiTheme="majorHAnsi" w:hAnsiTheme="majorHAnsi" w:cs="Cambria"/>
          <w:color w:val="222222"/>
          <w:sz w:val="21"/>
          <w:szCs w:val="21"/>
        </w:rPr>
        <w:t xml:space="preserve"> - </w:t>
      </w:r>
      <w:r w:rsidRPr="008E7157">
        <w:rPr>
          <w:rFonts w:asciiTheme="majorHAnsi" w:hAnsiTheme="majorHAnsi" w:cs="Cambria"/>
          <w:sz w:val="21"/>
          <w:szCs w:val="21"/>
        </w:rPr>
        <w:t>La storia del Museo inizia nel 1788, quando il granduca di Toscana Pietro Leopoldo di Lorena propone di raccogliere nel Palazzo Comunale un primo nucleo di dipinti provenienti dai monasteri e dagli oratori soppressi con l’intento illuminista di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 </w:t>
      </w:r>
      <w:r>
        <w:rPr>
          <w:rFonts w:asciiTheme="majorHAnsi" w:hAnsiTheme="majorHAnsi" w:cs="Cambria"/>
          <w:sz w:val="21"/>
          <w:szCs w:val="21"/>
        </w:rPr>
        <w:t xml:space="preserve"> 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educare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all’arte i giovani della Scuola comunale del Disegno.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La </w:t>
      </w:r>
    </w:p>
    <w:p w14:paraId="5883CE6D" w14:textId="2B922559" w:rsidR="005D4442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proofErr w:type="gramStart"/>
      <w:r w:rsidRPr="008E7157">
        <w:rPr>
          <w:rFonts w:asciiTheme="majorHAnsi" w:hAnsiTheme="majorHAnsi" w:cs="Cambria"/>
          <w:sz w:val="21"/>
          <w:szCs w:val="21"/>
        </w:rPr>
        <w:t>pinacoteca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civica nasce però solo settant’anni dopo, nel 1858, in due sale del Palazzo Comunale e si compone di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trentacinque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opere,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tra le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quali 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polittici di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Giovanni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da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Milano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Bernardo </w:t>
      </w:r>
      <w:r>
        <w:rPr>
          <w:rFonts w:asciiTheme="majorHAnsi" w:hAnsiTheme="majorHAnsi" w:cs="Cambria"/>
          <w:sz w:val="21"/>
          <w:szCs w:val="21"/>
        </w:rPr>
        <w:t xml:space="preserve">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Daddi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,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la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Madonna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della </w:t>
      </w:r>
    </w:p>
    <w:p w14:paraId="5B4FDF43" w14:textId="53930EE0" w:rsidR="005D4442" w:rsidRPr="008E7157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proofErr w:type="gramStart"/>
      <w:r w:rsidRPr="008E7157">
        <w:rPr>
          <w:rFonts w:asciiTheme="majorHAnsi" w:hAnsiTheme="majorHAnsi" w:cs="Cambria"/>
          <w:sz w:val="21"/>
          <w:szCs w:val="21"/>
        </w:rPr>
        <w:lastRenderedPageBreak/>
        <w:t>Cintola e la Madonna del Ceppo di Filippo Lippi, la Pala dell’Udienza di Filippino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. Tra il 1866 e il 1900 la collezione si arricchisce grazie a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ulteriori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acquisizioni e alle prime donazioni. Negli spazi espositivi del Palazzo Comunale, nel frattempo ampliati e riorganizzati,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arrivano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la predella con le Storie della Sacra Cintola di Bernardo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Daddi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, la Natività di Filippo Lippi e, dallo Spedale Misericordia e Dolce, la collezione Martini con un consistente nucleo di dipinti del Seicento e Settecento. Il 27 aprile del 1912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viene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inaugurata la nuova sede della galleria comunale, la collezione continua ad arricchirsi. Nel 1928 è affidato al Museo in deposito statale un primo nucleo di modelli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in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gesso dello scultore pratese Lorenzo Bartolini. Mostre ed esposizioni si susseguono fino al 1940, quando il Museo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viene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chiuso a causa della guerra e le opere spostate in luoghi più sicuri. La successiva riapertura è del 1954, tra le mostre organizzate in questo periodo, due soprattutto meritano di essere ricordate: quella del 1955 curata da Federigo Melis sugli straordinari documenti dell’archivio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Datini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, inaugurata da due presidenti della Repubblica, il neo eletto Giovanni Gronchi e l’uscente Luigi Einaudi; e la prima grande mostra dedicata a Lorenzo Bartolini nel 1978, a cura di Anna Maria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Petrioli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Tofani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ed Ettore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Spalletti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>.</w:t>
      </w:r>
    </w:p>
    <w:p w14:paraId="2234F258" w14:textId="77777777" w:rsidR="005D4442" w:rsidRPr="008E7157" w:rsidRDefault="005D4442" w:rsidP="005D4442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Mentre si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concludono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i restauri e la riprogettazione del museo, dopo la chiusura del 1998, la collezione si arricchisce: nel 2010 con l’acquisto del Crocifisso di Filippino Lippi; nel 2011 con la 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donazione </w:t>
      </w:r>
      <w:proofErr w:type="spellStart"/>
      <w:r w:rsidRPr="008E7157">
        <w:rPr>
          <w:rFonts w:asciiTheme="majorHAnsi" w:hAnsiTheme="majorHAnsi" w:cs="Cambria"/>
          <w:b/>
          <w:bCs/>
          <w:sz w:val="21"/>
          <w:szCs w:val="21"/>
        </w:rPr>
        <w:t>Lipchitz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 e nel 2012 con le pale di Santi di Tito e Alessandro Allori donate da Angela </w:t>
      </w:r>
      <w:proofErr w:type="spellStart"/>
      <w:r w:rsidRPr="008E7157">
        <w:rPr>
          <w:rFonts w:asciiTheme="majorHAnsi" w:hAnsiTheme="majorHAnsi" w:cs="Cambria"/>
          <w:sz w:val="21"/>
          <w:szCs w:val="21"/>
        </w:rPr>
        <w:t>Riblet</w:t>
      </w:r>
      <w:proofErr w:type="spellEnd"/>
      <w:r w:rsidRPr="008E7157">
        <w:rPr>
          <w:rFonts w:asciiTheme="majorHAnsi" w:hAnsiTheme="majorHAnsi" w:cs="Cambria"/>
          <w:sz w:val="21"/>
          <w:szCs w:val="21"/>
        </w:rPr>
        <w:t xml:space="preserve">.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Nel 2013 la riapertura, a settembre la mostra </w:t>
      </w:r>
      <w:r w:rsidRPr="008E7157">
        <w:rPr>
          <w:rFonts w:asciiTheme="majorHAnsi" w:hAnsiTheme="majorHAnsi" w:cs="Cambria"/>
          <w:i/>
          <w:iCs/>
          <w:sz w:val="21"/>
          <w:szCs w:val="21"/>
        </w:rPr>
        <w:t>Da Donatello a Lippi</w:t>
      </w:r>
      <w:proofErr w:type="gramEnd"/>
      <w:r w:rsidRPr="008E7157">
        <w:rPr>
          <w:rFonts w:asciiTheme="majorHAnsi" w:hAnsiTheme="majorHAnsi" w:cs="Cambria"/>
          <w:i/>
          <w:iCs/>
          <w:sz w:val="21"/>
          <w:szCs w:val="21"/>
        </w:rPr>
        <w:t>. Officina pratese</w:t>
      </w:r>
      <w:r w:rsidRPr="008E7157">
        <w:rPr>
          <w:rFonts w:asciiTheme="majorHAnsi" w:hAnsiTheme="majorHAnsi" w:cs="Cambria"/>
          <w:sz w:val="21"/>
          <w:szCs w:val="21"/>
        </w:rPr>
        <w:t xml:space="preserve">, la prima grande mostra sul Rinascimento a Prato. Ad aprile 2014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si 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inaugura finalmente l’attuale allestimento del Museo.  </w:t>
      </w:r>
    </w:p>
    <w:p w14:paraId="6441EE1D" w14:textId="77777777" w:rsidR="005D4442" w:rsidRPr="005D4442" w:rsidRDefault="005D4442" w:rsidP="005D4442">
      <w:pPr>
        <w:spacing w:after="40"/>
        <w:jc w:val="both"/>
        <w:rPr>
          <w:rFonts w:asciiTheme="majorHAnsi" w:hAnsiTheme="majorHAnsi" w:cs="Cambria"/>
          <w:sz w:val="8"/>
          <w:szCs w:val="8"/>
        </w:rPr>
      </w:pPr>
    </w:p>
    <w:p w14:paraId="5058A7B3" w14:textId="77777777" w:rsidR="005D4442" w:rsidRPr="008E7157" w:rsidRDefault="005D4442" w:rsidP="003F3D30">
      <w:pPr>
        <w:pStyle w:val="Titolo3"/>
        <w:spacing w:before="0" w:after="0" w:line="276" w:lineRule="auto"/>
        <w:rPr>
          <w:rFonts w:asciiTheme="majorHAnsi" w:hAnsiTheme="majorHAnsi" w:cs="Cambria"/>
          <w:sz w:val="22"/>
          <w:szCs w:val="22"/>
        </w:rPr>
      </w:pPr>
      <w:r w:rsidRPr="008E7157">
        <w:rPr>
          <w:rFonts w:asciiTheme="majorHAnsi" w:hAnsiTheme="majorHAnsi" w:cs="Cambria"/>
          <w:sz w:val="22"/>
          <w:szCs w:val="22"/>
        </w:rPr>
        <w:t xml:space="preserve">Il </w:t>
      </w:r>
      <w:r w:rsidRPr="008E7157">
        <w:rPr>
          <w:rFonts w:asciiTheme="majorHAnsi" w:hAnsiTheme="majorHAnsi" w:cs="Cambria"/>
          <w:smallCaps/>
          <w:sz w:val="22"/>
          <w:szCs w:val="22"/>
        </w:rPr>
        <w:t>Museo di Palazzo Pretorio</w:t>
      </w:r>
      <w:r w:rsidRPr="008E7157">
        <w:rPr>
          <w:rFonts w:asciiTheme="majorHAnsi" w:hAnsiTheme="majorHAnsi" w:cs="Cambria"/>
          <w:sz w:val="22"/>
          <w:szCs w:val="22"/>
        </w:rPr>
        <w:t xml:space="preserve"> fa capo al </w:t>
      </w:r>
      <w:r w:rsidRPr="008E7157">
        <w:rPr>
          <w:rFonts w:asciiTheme="majorHAnsi" w:hAnsiTheme="majorHAnsi" w:cs="Cambria"/>
          <w:smallCaps/>
          <w:sz w:val="22"/>
          <w:szCs w:val="22"/>
        </w:rPr>
        <w:t xml:space="preserve">Servizio Cultura del Comune di </w:t>
      </w:r>
      <w:proofErr w:type="gramStart"/>
      <w:r w:rsidRPr="008E7157">
        <w:rPr>
          <w:rFonts w:asciiTheme="majorHAnsi" w:hAnsiTheme="majorHAnsi" w:cs="Cambria"/>
          <w:smallCaps/>
          <w:sz w:val="22"/>
          <w:szCs w:val="22"/>
        </w:rPr>
        <w:t>Prato</w:t>
      </w:r>
      <w:proofErr w:type="gramEnd"/>
    </w:p>
    <w:p w14:paraId="74265DB5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COMUNE DI PRATO</w:t>
      </w:r>
    </w:p>
    <w:p w14:paraId="7EE5E73B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Sindaco</w:t>
      </w:r>
    </w:p>
    <w:p w14:paraId="54E4B3A6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Matteo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Biffoni</w:t>
      </w:r>
      <w:proofErr w:type="spellEnd"/>
    </w:p>
    <w:p w14:paraId="64CCD2D3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Assessore alle politiche culturali</w:t>
      </w:r>
    </w:p>
    <w:p w14:paraId="20C0DB98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Simone Mangani</w:t>
      </w:r>
    </w:p>
    <w:p w14:paraId="21B52220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 xml:space="preserve">Dirigente del Servizio Cultura, Turismo e </w:t>
      </w:r>
      <w:proofErr w:type="gramStart"/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Promozione</w:t>
      </w:r>
      <w:proofErr w:type="gramEnd"/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 xml:space="preserve"> del Territorio </w:t>
      </w: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Rosanna Tocco</w:t>
      </w:r>
    </w:p>
    <w:p w14:paraId="3CEAD92D" w14:textId="77777777" w:rsidR="005D4442" w:rsidRPr="005D4442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color w:val="000000"/>
          <w:sz w:val="6"/>
          <w:szCs w:val="6"/>
        </w:rPr>
      </w:pPr>
    </w:p>
    <w:p w14:paraId="189A6BFE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MUSEO DI PALAZZO PRETORIO</w:t>
      </w:r>
    </w:p>
    <w:p w14:paraId="772D9E2D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Direttrice Scientifica</w:t>
      </w:r>
    </w:p>
    <w:p w14:paraId="2C1A1950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Rita Iacopino</w:t>
      </w:r>
    </w:p>
    <w:p w14:paraId="0049DA5F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Segreteria</w:t>
      </w:r>
    </w:p>
    <w:p w14:paraId="2C4B2CDB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Gianfranco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Ravenni</w:t>
      </w:r>
      <w:proofErr w:type="spellEnd"/>
    </w:p>
    <w:p w14:paraId="5B0485D4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Segreteria scientifica</w:t>
      </w:r>
    </w:p>
    <w:p w14:paraId="578F0E0D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Marta Gelli, Società Cooperativa Culture</w:t>
      </w:r>
    </w:p>
    <w:p w14:paraId="261AE21D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Comitato Scientifico</w:t>
      </w:r>
    </w:p>
    <w:p w14:paraId="706140C2" w14:textId="77777777" w:rsidR="005D4442" w:rsidRPr="008E7157" w:rsidRDefault="005D4442" w:rsidP="005D4442">
      <w:pPr>
        <w:spacing w:after="20"/>
        <w:jc w:val="both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proofErr w:type="gram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Lia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Brunori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Alessia Cecconi Claudio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Cerretelli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Marco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Ciatti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Rita Iacopino Isabella Lapi Teresa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Megale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Diana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Toccafondi</w:t>
      </w:r>
      <w:proofErr w:type="spellEnd"/>
      <w:proofErr w:type="gramEnd"/>
    </w:p>
    <w:p w14:paraId="5DFE4497" w14:textId="77777777" w:rsidR="005D4442" w:rsidRDefault="005D4442" w:rsidP="005D4442">
      <w:pPr>
        <w:spacing w:before="40" w:after="40"/>
        <w:jc w:val="both"/>
        <w:rPr>
          <w:rStyle w:val="Collegamentoipertestuale"/>
          <w:rFonts w:asciiTheme="majorHAnsi" w:hAnsiTheme="majorHAnsi" w:cs="Cambria"/>
          <w:sz w:val="21"/>
          <w:szCs w:val="21"/>
        </w:rPr>
      </w:pPr>
      <w:hyperlink r:id="rId8" w:history="1">
        <w:r w:rsidRPr="008E7157">
          <w:rPr>
            <w:rStyle w:val="Collegamentoipertestuale"/>
            <w:rFonts w:asciiTheme="majorHAnsi" w:hAnsiTheme="majorHAnsi" w:cs="Cambria"/>
            <w:sz w:val="21"/>
            <w:szCs w:val="21"/>
          </w:rPr>
          <w:t>www.palazzopretorio.prato.it</w:t>
        </w:r>
      </w:hyperlink>
    </w:p>
    <w:p w14:paraId="7E9A4744" w14:textId="77777777" w:rsidR="005D4442" w:rsidRDefault="005D4442" w:rsidP="005D4442">
      <w:pPr>
        <w:spacing w:before="40" w:after="40"/>
        <w:jc w:val="both"/>
        <w:rPr>
          <w:rStyle w:val="Collegamentoipertestuale"/>
          <w:rFonts w:asciiTheme="majorHAnsi" w:hAnsiTheme="majorHAnsi" w:cs="Cambria"/>
          <w:sz w:val="21"/>
          <w:szCs w:val="21"/>
        </w:rPr>
      </w:pPr>
    </w:p>
    <w:p w14:paraId="2C624CEC" w14:textId="77777777" w:rsidR="005D4442" w:rsidRPr="008E7157" w:rsidRDefault="005D4442" w:rsidP="003F3D30">
      <w:pPr>
        <w:spacing w:line="276" w:lineRule="auto"/>
        <w:rPr>
          <w:rFonts w:asciiTheme="majorHAnsi" w:hAnsiTheme="majorHAnsi" w:cs="Cambria"/>
          <w:b/>
          <w:bCs/>
          <w:smallCaps/>
        </w:rPr>
      </w:pPr>
      <w:r w:rsidRPr="008E7157">
        <w:rPr>
          <w:rFonts w:asciiTheme="majorHAnsi" w:hAnsiTheme="majorHAnsi" w:cs="Cambria"/>
          <w:b/>
          <w:bCs/>
          <w:smallCaps/>
        </w:rPr>
        <w:t>La Fondazione Giuseppe e Margaret De Vito</w:t>
      </w:r>
    </w:p>
    <w:p w14:paraId="522DB766" w14:textId="77777777" w:rsidR="005D4442" w:rsidRPr="008E7157" w:rsidRDefault="005D4442" w:rsidP="003F3D30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La Fondazione Giuseppe e Margaret De Vito nasce il 5 maggio 2011 per volontà dell’Ing. Giuseppe De Vito, collezionista e studioso di Seicento napoletano e di Natura morta, che ne diviene il Presidente, e di sua moglie Margaret, con l’intento di favorire gli studi sulla Storia dell’Arte Moderna a Napoli. </w:t>
      </w:r>
    </w:p>
    <w:p w14:paraId="4DD9FFD4" w14:textId="67D3E3EA" w:rsidR="005D4442" w:rsidRDefault="005D4442" w:rsidP="003F3D30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>Ha sede nell’antica villa di Olmo (Vaglia), sulle colline che si affacciano su Fiesole e sulla città di Firenze. Qui è oggi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 </w:t>
      </w:r>
      <w:r>
        <w:rPr>
          <w:rFonts w:asciiTheme="majorHAnsi" w:hAnsiTheme="majorHAnsi" w:cs="Cambria"/>
          <w:sz w:val="21"/>
          <w:szCs w:val="21"/>
        </w:rPr>
        <w:t xml:space="preserve"> 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conservata la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collezione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di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dipinti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raccolta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dall’ingegnere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nella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sua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casa di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Milano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e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pervenuta </w:t>
      </w:r>
      <w:r>
        <w:rPr>
          <w:rFonts w:asciiTheme="majorHAnsi" w:hAnsiTheme="majorHAnsi" w:cs="Cambria"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 xml:space="preserve">alla </w:t>
      </w:r>
    </w:p>
    <w:p w14:paraId="3EE1B0B3" w14:textId="3F384D2B" w:rsidR="005D4442" w:rsidRPr="008E7157" w:rsidRDefault="005D4442" w:rsidP="003F3D30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lastRenderedPageBreak/>
        <w:t xml:space="preserve">Fondazione dopo la sua morte; la biblioteca dello studioso, della quale fanno parte alcune migliaia di volumi antichi e moderni, con una particolare specializzazione nel settore dell’arte napoletana e della natura morta;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la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ricca fototeca dedicata agli artisti napoletani; un fondo di trascrizioni documentarie del Seicento e del Settecento, per lo più inedite, dall’Archivio del Banco di Napoli. </w:t>
      </w:r>
    </w:p>
    <w:p w14:paraId="7344AB66" w14:textId="77777777" w:rsidR="005D4442" w:rsidRPr="008E7157" w:rsidRDefault="005D4442" w:rsidP="003F3D30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In continuità con quanto in questi anni ha caratterizzato gli studi e l’attività di Giuseppe de Vito, e in accordo con gli scopi istituzionali della Fondazione, rivolta alle attività “nei settori della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promozione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della cultura e dell'arte moderna a Napoli, della tutela, promozione e valorizzazione delle cose di interesse artistico e storico e della formazione”, tra le tante iniziative essa pubblica l’annale </w:t>
      </w:r>
      <w:r w:rsidRPr="008E7157">
        <w:rPr>
          <w:rFonts w:asciiTheme="majorHAnsi" w:hAnsiTheme="majorHAnsi" w:cs="Cambria"/>
          <w:i/>
          <w:iCs/>
          <w:sz w:val="21"/>
          <w:szCs w:val="21"/>
        </w:rPr>
        <w:t>Ricerche per la Storia dell’Arte moderna a Napoli</w:t>
      </w:r>
      <w:r w:rsidRPr="008E7157">
        <w:rPr>
          <w:rFonts w:asciiTheme="majorHAnsi" w:hAnsiTheme="majorHAnsi" w:cs="Cambria"/>
          <w:sz w:val="21"/>
          <w:szCs w:val="21"/>
        </w:rPr>
        <w:t xml:space="preserve"> che rinnova e amplia il periodico </w:t>
      </w:r>
      <w:r w:rsidRPr="008E7157">
        <w:rPr>
          <w:rFonts w:asciiTheme="majorHAnsi" w:hAnsiTheme="majorHAnsi" w:cs="Cambria"/>
          <w:i/>
          <w:iCs/>
          <w:sz w:val="21"/>
          <w:szCs w:val="21"/>
        </w:rPr>
        <w:t>Ricerche sul ‘600 napoletano</w:t>
      </w:r>
      <w:r w:rsidRPr="008E7157">
        <w:rPr>
          <w:rFonts w:asciiTheme="majorHAnsi" w:hAnsiTheme="majorHAnsi" w:cs="Cambria"/>
          <w:sz w:val="21"/>
          <w:szCs w:val="21"/>
        </w:rPr>
        <w:t xml:space="preserve">, fondato nel 1982 da Giuseppe De Vito e da lui diretto fino alla morte, che ha ospitato importanti articoli di studiosi italiani e stranieri, contribuendo in maniera significativa alla conoscenza e alla tutela del patrimonio artistico napoletano e meridionale. </w:t>
      </w:r>
    </w:p>
    <w:p w14:paraId="2C70693C" w14:textId="77777777" w:rsidR="005D4442" w:rsidRPr="008E7157" w:rsidRDefault="005D4442" w:rsidP="003F3D30">
      <w:pPr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Dopo la morte di Giuseppe De Vito, avvenuta il 26 settembre 2015,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e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la nomina del nuovo presidente, Notaio Giancarlo Lo Schiavo,  la Fondazione prosegue la propria attività secondo le linee già tracciate dal Fondatore ed espresse nelle puntuali disposizioni testamentarie, e si adopera per valorizzare nel modo migliore il lascito dell’Ing. De Vito e per diffondere gli studi e la conoscenza della sua opera.</w:t>
      </w:r>
    </w:p>
    <w:p w14:paraId="6F81DBF7" w14:textId="77777777" w:rsidR="005D4442" w:rsidRPr="005D4442" w:rsidRDefault="005D4442" w:rsidP="005D4442">
      <w:pPr>
        <w:spacing w:after="20"/>
        <w:jc w:val="both"/>
        <w:rPr>
          <w:rFonts w:asciiTheme="majorHAnsi" w:hAnsiTheme="majorHAnsi" w:cs="Cambria"/>
          <w:sz w:val="8"/>
          <w:szCs w:val="8"/>
        </w:rPr>
      </w:pPr>
    </w:p>
    <w:p w14:paraId="63E08345" w14:textId="77777777" w:rsidR="005D4442" w:rsidRPr="008E7157" w:rsidRDefault="005D4442" w:rsidP="005D4442">
      <w:pPr>
        <w:spacing w:after="20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b/>
          <w:bCs/>
          <w:smallCaps/>
        </w:rPr>
        <w:t>Giuseppe De Vito</w:t>
      </w:r>
      <w:r w:rsidRPr="008E7157">
        <w:rPr>
          <w:rFonts w:asciiTheme="majorHAnsi" w:hAnsiTheme="majorHAnsi" w:cs="Cambria"/>
          <w:b/>
          <w:bCs/>
          <w:sz w:val="21"/>
          <w:szCs w:val="21"/>
        </w:rPr>
        <w:t xml:space="preserve"> </w:t>
      </w:r>
      <w:r w:rsidRPr="008E7157">
        <w:rPr>
          <w:rFonts w:asciiTheme="majorHAnsi" w:hAnsiTheme="majorHAnsi" w:cs="Cambria"/>
          <w:sz w:val="21"/>
          <w:szCs w:val="21"/>
        </w:rPr>
        <w:t>(Portici, Napoli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  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>2 ottobre 1924 - Firenze 24 settembre 2015)</w:t>
      </w:r>
    </w:p>
    <w:p w14:paraId="3718E7AD" w14:textId="7777777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"I miei interessi per la Storia dell'Arte della mia città sono stati fortemente influenzati dalla mia educazione scientifico-tecnologica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 xml:space="preserve">di 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>ingegnere elettronico che mi ha portato a considerare fatti, situazioni e sviluppi tecnici oltre agli aspetti stilistici ed estetici delle opere incontrate.</w:t>
      </w:r>
    </w:p>
    <w:p w14:paraId="517CAA1E" w14:textId="7777777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In quaranta anni di studi, e trenta di scritti confluiti principalmente nei volumi dell’annale “Ricerche sul ‘600 napoletano” da me fondato,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ho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contribuito a riconoscere la personalità  di alcuni anonimi o poco indagati artisti.</w:t>
      </w:r>
    </w:p>
    <w:p w14:paraId="36972BAC" w14:textId="7777777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Particolare impegno ho dedicato alla Natura Morta, ho stimolato la ricerca archivistica di valenti specialisti, ho raccolto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migliaia di documenti inediti e messo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insieme una notevole se pur limitata collezione di dipinti d'epoca.</w:t>
      </w:r>
    </w:p>
    <w:p w14:paraId="6073391A" w14:textId="7777777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>Ho raccolto anche una consistente fototeca e biblioteca specializzata sul Seicento Napoletano.</w:t>
      </w:r>
    </w:p>
    <w:p w14:paraId="3F628F8F" w14:textId="7777777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sz w:val="21"/>
          <w:szCs w:val="21"/>
        </w:rPr>
      </w:pPr>
      <w:r w:rsidRPr="008E7157">
        <w:rPr>
          <w:rFonts w:asciiTheme="majorHAnsi" w:hAnsiTheme="majorHAnsi" w:cs="Cambria"/>
          <w:sz w:val="21"/>
          <w:szCs w:val="21"/>
        </w:rPr>
        <w:t xml:space="preserve">Tutto ciò che vado studiando </w:t>
      </w:r>
      <w:proofErr w:type="gramStart"/>
      <w:r w:rsidRPr="008E7157">
        <w:rPr>
          <w:rFonts w:asciiTheme="majorHAnsi" w:hAnsiTheme="majorHAnsi" w:cs="Cambria"/>
          <w:sz w:val="21"/>
          <w:szCs w:val="21"/>
        </w:rPr>
        <w:t>ed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 accumulando intendo lasciarlo a future generazioni che potrebbero trarne profitto.</w:t>
      </w:r>
    </w:p>
    <w:p w14:paraId="432A371E" w14:textId="3DB24D47" w:rsidR="005D4442" w:rsidRPr="008E7157" w:rsidRDefault="005D4442" w:rsidP="005D4442">
      <w:pPr>
        <w:widowControl w:val="0"/>
        <w:autoSpaceDE w:val="0"/>
        <w:autoSpaceDN w:val="0"/>
        <w:adjustRightInd w:val="0"/>
        <w:jc w:val="both"/>
        <w:rPr>
          <w:rFonts w:asciiTheme="majorHAnsi" w:hAnsiTheme="majorHAnsi" w:cs="Cambria"/>
          <w:i/>
          <w:iCs/>
          <w:sz w:val="21"/>
          <w:szCs w:val="21"/>
        </w:rPr>
      </w:pPr>
      <w:proofErr w:type="gramStart"/>
      <w:r w:rsidRPr="008E7157">
        <w:rPr>
          <w:rFonts w:asciiTheme="majorHAnsi" w:hAnsiTheme="majorHAnsi" w:cs="Cambria"/>
          <w:sz w:val="21"/>
          <w:szCs w:val="21"/>
        </w:rPr>
        <w:t>Mia moglie Margaret, che mi ha seguito nel mio percorso di studi e ricerche, partecipa alla creazione della Fondazione condividendone le finalità”</w:t>
      </w:r>
      <w:proofErr w:type="gramEnd"/>
      <w:r w:rsidRPr="008E7157">
        <w:rPr>
          <w:rFonts w:asciiTheme="majorHAnsi" w:hAnsiTheme="majorHAnsi" w:cs="Cambria"/>
          <w:sz w:val="21"/>
          <w:szCs w:val="21"/>
        </w:rPr>
        <w:t xml:space="preserve">.  </w:t>
      </w:r>
      <w:r w:rsidRPr="008E7157">
        <w:rPr>
          <w:rFonts w:asciiTheme="majorHAnsi" w:hAnsiTheme="majorHAnsi" w:cs="Cambria"/>
          <w:i/>
          <w:iCs/>
          <w:sz w:val="21"/>
          <w:szCs w:val="21"/>
        </w:rPr>
        <w:t>Dalle “Indicazioni” dell’Ing. De Vito premesse allo Statuto della Fondazione.</w:t>
      </w:r>
    </w:p>
    <w:p w14:paraId="45914F64" w14:textId="77777777" w:rsidR="005D4442" w:rsidRPr="005D4442" w:rsidRDefault="005D4442" w:rsidP="005D4442">
      <w:pPr>
        <w:widowControl w:val="0"/>
        <w:autoSpaceDE w:val="0"/>
        <w:autoSpaceDN w:val="0"/>
        <w:adjustRightInd w:val="0"/>
        <w:spacing w:after="40"/>
        <w:jc w:val="both"/>
        <w:rPr>
          <w:rFonts w:asciiTheme="majorHAnsi" w:hAnsiTheme="majorHAnsi" w:cs="Cambria"/>
          <w:sz w:val="4"/>
          <w:szCs w:val="4"/>
        </w:rPr>
      </w:pPr>
    </w:p>
    <w:p w14:paraId="729F92D5" w14:textId="77777777" w:rsidR="005D4442" w:rsidRPr="005D4442" w:rsidRDefault="005D4442" w:rsidP="005D4442">
      <w:pPr>
        <w:widowControl w:val="0"/>
        <w:autoSpaceDE w:val="0"/>
        <w:autoSpaceDN w:val="0"/>
        <w:adjustRightInd w:val="0"/>
        <w:spacing w:after="40"/>
        <w:jc w:val="both"/>
        <w:rPr>
          <w:rFonts w:asciiTheme="majorHAnsi" w:hAnsiTheme="majorHAnsi" w:cs="Cambria"/>
          <w:b/>
          <w:bCs/>
          <w:smallCaps/>
        </w:rPr>
      </w:pPr>
      <w:r w:rsidRPr="005D4442">
        <w:rPr>
          <w:rFonts w:asciiTheme="majorHAnsi" w:hAnsiTheme="majorHAnsi" w:cs="Cambria"/>
          <w:b/>
          <w:bCs/>
          <w:smallCaps/>
        </w:rPr>
        <w:t>Organi della Fondazione</w:t>
      </w:r>
    </w:p>
    <w:p w14:paraId="6ED0D79B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Presidente</w:t>
      </w:r>
    </w:p>
    <w:p w14:paraId="5CEC5A9B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2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Giancarlo Lo Schiavo</w:t>
      </w:r>
    </w:p>
    <w:p w14:paraId="6CF9682A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Vice Presidente</w:t>
      </w:r>
    </w:p>
    <w:p w14:paraId="371DF6FD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Egle Ricca</w:t>
      </w:r>
    </w:p>
    <w:p w14:paraId="7357A3F0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Direttrice Scientifica</w:t>
      </w:r>
    </w:p>
    <w:p w14:paraId="043929C0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Nadia Bastogi</w:t>
      </w:r>
    </w:p>
    <w:p w14:paraId="398B080A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Consiglio Direttivo</w:t>
      </w:r>
    </w:p>
    <w:p w14:paraId="25C040E0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0"/>
        <w:rPr>
          <w:rFonts w:asciiTheme="majorHAnsi" w:eastAsiaTheme="minorEastAsia" w:hAnsiTheme="majorHAnsi" w:cs="Adobe Garamond Pro"/>
          <w:color w:val="000000"/>
          <w:sz w:val="21"/>
          <w:szCs w:val="21"/>
        </w:rPr>
      </w:pP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Glyn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Grant Giancarlo Lo Schiavo Mario Muscariello Egle Ricca</w:t>
      </w:r>
    </w:p>
    <w:p w14:paraId="2E31FAC1" w14:textId="77777777" w:rsidR="005D4442" w:rsidRPr="008E7157" w:rsidRDefault="005D4442" w:rsidP="005D4442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i/>
          <w:iCs/>
          <w:color w:val="000000"/>
          <w:sz w:val="21"/>
          <w:szCs w:val="21"/>
        </w:rPr>
        <w:t>Commissione Scientifica</w:t>
      </w:r>
    </w:p>
    <w:p w14:paraId="4E6D8957" w14:textId="77777777" w:rsidR="005D4442" w:rsidRPr="008E7157" w:rsidRDefault="005D4442" w:rsidP="005D4442">
      <w:pPr>
        <w:spacing w:after="10"/>
        <w:rPr>
          <w:rFonts w:asciiTheme="majorHAnsi" w:hAnsiTheme="majorHAnsi" w:cs="Cambria"/>
          <w:b/>
          <w:bCs/>
          <w:sz w:val="21"/>
          <w:szCs w:val="21"/>
        </w:rPr>
      </w:pPr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Gabriele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Finaldi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Mina Gregori Renato Ruotolo Erich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Schleier</w:t>
      </w:r>
      <w:proofErr w:type="spellEnd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 xml:space="preserve"> Sebastian </w:t>
      </w:r>
      <w:proofErr w:type="spellStart"/>
      <w:r w:rsidRPr="008E7157">
        <w:rPr>
          <w:rFonts w:asciiTheme="majorHAnsi" w:eastAsiaTheme="minorEastAsia" w:hAnsiTheme="majorHAnsi" w:cs="Adobe Garamond Pro"/>
          <w:color w:val="000000"/>
          <w:sz w:val="21"/>
          <w:szCs w:val="21"/>
        </w:rPr>
        <w:t>Schütze</w:t>
      </w:r>
      <w:proofErr w:type="spellEnd"/>
    </w:p>
    <w:p w14:paraId="5B3AB688" w14:textId="77777777" w:rsidR="005D4442" w:rsidRPr="008E7157" w:rsidRDefault="005D4442" w:rsidP="005D4442">
      <w:pPr>
        <w:pStyle w:val="normal"/>
        <w:spacing w:before="20"/>
        <w:jc w:val="both"/>
        <w:rPr>
          <w:rFonts w:asciiTheme="majorHAnsi" w:hAnsiTheme="majorHAnsi" w:cs="Cambria"/>
          <w:sz w:val="21"/>
          <w:szCs w:val="21"/>
        </w:rPr>
      </w:pPr>
      <w:hyperlink r:id="rId9" w:history="1">
        <w:r w:rsidRPr="008E7157">
          <w:rPr>
            <w:rStyle w:val="Collegamentoipertestuale"/>
            <w:rFonts w:asciiTheme="majorHAnsi" w:hAnsiTheme="majorHAnsi" w:cs="Cambria"/>
            <w:sz w:val="21"/>
            <w:szCs w:val="21"/>
          </w:rPr>
          <w:t>www.fondazionedevito.it</w:t>
        </w:r>
      </w:hyperlink>
    </w:p>
    <w:p w14:paraId="767956C5" w14:textId="77777777" w:rsidR="005D4442" w:rsidRDefault="005D4442" w:rsidP="005D4442">
      <w:pPr>
        <w:pStyle w:val="normal"/>
        <w:spacing w:before="40" w:after="40"/>
        <w:jc w:val="both"/>
        <w:rPr>
          <w:rFonts w:ascii="Cambria" w:hAnsi="Cambria" w:cs="Cambria"/>
        </w:rPr>
      </w:pPr>
      <w:bookmarkStart w:id="0" w:name="_GoBack"/>
      <w:bookmarkEnd w:id="0"/>
    </w:p>
    <w:sectPr w:rsidR="005D4442" w:rsidSect="00834472">
      <w:headerReference w:type="default" r:id="rId10"/>
      <w:pgSz w:w="11906" w:h="16838"/>
      <w:pgMar w:top="3402" w:right="1077" w:bottom="1928" w:left="1077" w:header="284" w:footer="28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30BCBF" w14:textId="77777777" w:rsidR="005D4442" w:rsidRDefault="005D4442">
      <w:pPr>
        <w:rPr>
          <w:rFonts w:cstheme="minorBidi"/>
        </w:rPr>
      </w:pPr>
      <w:r>
        <w:rPr>
          <w:rFonts w:cstheme="minorBidi"/>
        </w:rPr>
        <w:separator/>
      </w:r>
    </w:p>
  </w:endnote>
  <w:endnote w:type="continuationSeparator" w:id="0">
    <w:p w14:paraId="3FBE5620" w14:textId="77777777" w:rsidR="005D4442" w:rsidRDefault="005D4442">
      <w:pPr>
        <w:rPr>
          <w:rFonts w:cstheme="minorBidi"/>
        </w:rPr>
      </w:pPr>
      <w:r>
        <w:rPr>
          <w:rFonts w:cstheme="minorBidi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EB Garamon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dobe Garamond Pro">
    <w:panose1 w:val="02020502060506020403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88AF3" w14:textId="77777777" w:rsidR="005D4442" w:rsidRDefault="005D4442">
      <w:pPr>
        <w:rPr>
          <w:rFonts w:cstheme="minorBidi"/>
        </w:rPr>
      </w:pPr>
      <w:r>
        <w:rPr>
          <w:rFonts w:cstheme="minorBidi"/>
        </w:rPr>
        <w:separator/>
      </w:r>
    </w:p>
  </w:footnote>
  <w:footnote w:type="continuationSeparator" w:id="0">
    <w:p w14:paraId="53AE65C1" w14:textId="77777777" w:rsidR="005D4442" w:rsidRDefault="005D4442">
      <w:pPr>
        <w:rPr>
          <w:rFonts w:cstheme="minorBidi"/>
        </w:rPr>
      </w:pPr>
      <w:r>
        <w:rPr>
          <w:rFonts w:cstheme="minorBidi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1CA9A4" w14:textId="6DFDAB83" w:rsidR="005D4442" w:rsidRDefault="005D4442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125EE48" wp14:editId="66DDB63C">
          <wp:simplePos x="0" y="0"/>
          <wp:positionH relativeFrom="column">
            <wp:posOffset>-749209</wp:posOffset>
          </wp:positionH>
          <wp:positionV relativeFrom="paragraph">
            <wp:posOffset>-215900</wp:posOffset>
          </wp:positionV>
          <wp:extent cx="7629707" cy="10792345"/>
          <wp:effectExtent l="0" t="0" r="0" b="3175"/>
          <wp:wrapNone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01-carta_intestat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9707" cy="107923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415667"/>
    <w:multiLevelType w:val="hybridMultilevel"/>
    <w:tmpl w:val="FAF40A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C47"/>
    <w:rsid w:val="000402DF"/>
    <w:rsid w:val="00142A79"/>
    <w:rsid w:val="001475FF"/>
    <w:rsid w:val="00155388"/>
    <w:rsid w:val="0018749E"/>
    <w:rsid w:val="001B59DD"/>
    <w:rsid w:val="001B5B29"/>
    <w:rsid w:val="0021346F"/>
    <w:rsid w:val="0025768B"/>
    <w:rsid w:val="002D5DCC"/>
    <w:rsid w:val="00321B6D"/>
    <w:rsid w:val="0032241A"/>
    <w:rsid w:val="003313CF"/>
    <w:rsid w:val="003468B2"/>
    <w:rsid w:val="00356A15"/>
    <w:rsid w:val="003F3D30"/>
    <w:rsid w:val="00445CE6"/>
    <w:rsid w:val="004B7D81"/>
    <w:rsid w:val="004F278A"/>
    <w:rsid w:val="00532731"/>
    <w:rsid w:val="00590534"/>
    <w:rsid w:val="005D4442"/>
    <w:rsid w:val="00601EAB"/>
    <w:rsid w:val="00673C05"/>
    <w:rsid w:val="00682886"/>
    <w:rsid w:val="00683BEE"/>
    <w:rsid w:val="006C5B2A"/>
    <w:rsid w:val="00715E48"/>
    <w:rsid w:val="00743EF2"/>
    <w:rsid w:val="007738D9"/>
    <w:rsid w:val="007B2AF7"/>
    <w:rsid w:val="00834472"/>
    <w:rsid w:val="008B0800"/>
    <w:rsid w:val="009122DB"/>
    <w:rsid w:val="00A01988"/>
    <w:rsid w:val="00A167A0"/>
    <w:rsid w:val="00A26757"/>
    <w:rsid w:val="00A550AF"/>
    <w:rsid w:val="00A7791F"/>
    <w:rsid w:val="00A92C23"/>
    <w:rsid w:val="00AC1536"/>
    <w:rsid w:val="00B61C47"/>
    <w:rsid w:val="00B67B01"/>
    <w:rsid w:val="00BE1756"/>
    <w:rsid w:val="00C90B51"/>
    <w:rsid w:val="00CD6F06"/>
    <w:rsid w:val="00D84055"/>
    <w:rsid w:val="00D92DCF"/>
    <w:rsid w:val="00E32D5C"/>
    <w:rsid w:val="00E42798"/>
    <w:rsid w:val="00E6441B"/>
    <w:rsid w:val="00E75DC5"/>
    <w:rsid w:val="00E875BE"/>
    <w:rsid w:val="00E92D04"/>
    <w:rsid w:val="00F561A9"/>
    <w:rsid w:val="00F61351"/>
    <w:rsid w:val="00F76F4A"/>
    <w:rsid w:val="00F90EC5"/>
    <w:rsid w:val="00FA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01800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Hyperlink" w:unhideWhenUsed="0"/>
    <w:lsdException w:name="Strong" w:semiHidden="0" w:unhideWhenUsed="0" w:qFormat="1"/>
    <w:lsdException w:name="Emphasis" w:semiHidden="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="EB Garamond" w:eastAsia="MS ??" w:hAnsi="EB Garamond" w:cs="EB Garamond"/>
    </w:rPr>
  </w:style>
  <w:style w:type="paragraph" w:styleId="Titolo1">
    <w:name w:val="heading 1"/>
    <w:basedOn w:val="Normale1"/>
    <w:next w:val="Normale1"/>
    <w:link w:val="Titolo1Carattere"/>
    <w:uiPriority w:val="9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1"/>
    <w:next w:val="Normale1"/>
    <w:link w:val="Titolo2Carattere"/>
    <w:uiPriority w:val="99"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1"/>
    <w:next w:val="Normale1"/>
    <w:link w:val="Titolo3Carattere"/>
    <w:uiPriority w:val="99"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1"/>
    <w:next w:val="Normale1"/>
    <w:link w:val="Titolo4Carattere"/>
    <w:uiPriority w:val="99"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1"/>
    <w:next w:val="Normale1"/>
    <w:link w:val="Titolo5Carattere"/>
    <w:uiPriority w:val="99"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1"/>
    <w:next w:val="Normale1"/>
    <w:link w:val="Titolo6Carattere"/>
    <w:uiPriority w:val="99"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9"/>
    <w:rPr>
      <w:rFonts w:ascii="Cambria" w:eastAsia="MS ????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atterepredefinitoparagrafo"/>
    <w:link w:val="Titolo2"/>
    <w:uiPriority w:val="99"/>
    <w:rPr>
      <w:rFonts w:ascii="Cambria" w:eastAsia="MS ????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atterepredefinitoparagrafo"/>
    <w:link w:val="Titolo3"/>
    <w:uiPriority w:val="99"/>
    <w:rPr>
      <w:rFonts w:ascii="Cambria" w:eastAsia="MS ????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atterepredefinitoparagrafo"/>
    <w:link w:val="Titolo4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Titolo5Carattere">
    <w:name w:val="Titolo 5 Carattere"/>
    <w:basedOn w:val="Caratterepredefinitoparagrafo"/>
    <w:link w:val="Titolo5"/>
    <w:uiPriority w:val="99"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atterepredefinitoparagrafo"/>
    <w:link w:val="Titolo6"/>
    <w:uiPriority w:val="99"/>
    <w:rPr>
      <w:rFonts w:ascii="Times New Roman" w:hAnsi="Times New Roman" w:cs="Times New Roman"/>
      <w:b/>
      <w:bCs/>
    </w:rPr>
  </w:style>
  <w:style w:type="paragraph" w:customStyle="1" w:styleId="Normale1">
    <w:name w:val="Normale1"/>
    <w:uiPriority w:val="99"/>
    <w:rPr>
      <w:rFonts w:ascii="EB Garamond" w:eastAsia="MS ??" w:hAnsi="EB Garamond" w:cs="EB Garamond"/>
    </w:rPr>
  </w:style>
  <w:style w:type="paragraph" w:styleId="Titolo">
    <w:name w:val="Title"/>
    <w:basedOn w:val="Normale1"/>
    <w:next w:val="Normale1"/>
    <w:link w:val="TitoloCarattere"/>
    <w:uiPriority w:val="99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oloCarattere">
    <w:name w:val="Titolo Carattere"/>
    <w:basedOn w:val="Caratterepredefinitoparagrafo"/>
    <w:link w:val="Titolo"/>
    <w:uiPriority w:val="99"/>
    <w:rPr>
      <w:rFonts w:ascii="Cambria" w:eastAsia="MS ????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1"/>
    <w:next w:val="Normale1"/>
    <w:link w:val="SottotitoloCarattere"/>
    <w:uiPriority w:val="99"/>
    <w:qFormat/>
    <w:pPr>
      <w:keepNext/>
      <w:keepLines/>
      <w:spacing w:before="360" w:after="80"/>
    </w:pPr>
    <w:rPr>
      <w:rFonts w:ascii="Georgia" w:hAnsi="Georgia" w:cs="Georgia"/>
      <w:i/>
      <w:iCs/>
      <w:sz w:val="48"/>
      <w:szCs w:val="48"/>
    </w:rPr>
  </w:style>
  <w:style w:type="character" w:customStyle="1" w:styleId="SottotitoloCarattere">
    <w:name w:val="Sottotitolo Carattere"/>
    <w:basedOn w:val="Caratterepredefinitoparagrafo"/>
    <w:link w:val="Sottotitolo"/>
    <w:uiPriority w:val="99"/>
    <w:rPr>
      <w:rFonts w:ascii="Cambria" w:eastAsia="MS ????" w:hAnsi="Cambria" w:cs="Cambria"/>
      <w:sz w:val="24"/>
      <w:szCs w:val="24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Collegamentoipertestuale">
    <w:name w:val="Hyperlink"/>
    <w:basedOn w:val="Caratterepredefinitoparagrafo"/>
    <w:uiPriority w:val="99"/>
    <w:rPr>
      <w:rFonts w:ascii="Times New Roman" w:hAnsi="Times New Roman" w:cs="Times New Roman"/>
      <w:color w:val="0000FF"/>
      <w:u w:val="single"/>
    </w:rPr>
  </w:style>
  <w:style w:type="character" w:styleId="Enfasigrassetto">
    <w:name w:val="Strong"/>
    <w:basedOn w:val="Caratterepredefinitoparagrafo"/>
    <w:uiPriority w:val="99"/>
    <w:qFormat/>
    <w:rPr>
      <w:rFonts w:ascii="Times New Roman" w:hAnsi="Times New Roman" w:cs="Times New Roman"/>
      <w:b/>
      <w:bCs/>
    </w:r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Pr>
      <w:rFonts w:ascii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Pr>
      <w:rFonts w:ascii="Times New Roman" w:hAnsi="Times New Roman" w:cs="Times New Roman"/>
    </w:rPr>
  </w:style>
  <w:style w:type="character" w:styleId="Enfasicorsivo">
    <w:name w:val="Emphasis"/>
    <w:basedOn w:val="Caratterepredefinitoparagrafo"/>
    <w:uiPriority w:val="99"/>
    <w:qFormat/>
    <w:rPr>
      <w:rFonts w:ascii="Times New Roman" w:hAnsi="Times New Roman" w:cs="Times New Roman"/>
      <w:i/>
      <w:iCs/>
    </w:rPr>
  </w:style>
  <w:style w:type="paragraph" w:styleId="Testofumetto">
    <w:name w:val="Balloon Text"/>
    <w:basedOn w:val="Normale"/>
    <w:link w:val="TestofumettoCarattere"/>
    <w:uiPriority w:val="9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rPr>
      <w:rFonts w:ascii="Lucida Grande" w:hAnsi="Lucida Grande" w:cs="Lucida Grande"/>
      <w:sz w:val="18"/>
      <w:szCs w:val="18"/>
    </w:rPr>
  </w:style>
  <w:style w:type="paragraph" w:customStyle="1" w:styleId="Normale10">
    <w:name w:val="Normale1"/>
    <w:uiPriority w:val="99"/>
    <w:rPr>
      <w:rFonts w:ascii="EB Garamond" w:eastAsia="MS ??" w:hAnsi="EB Garamond" w:cs="EB Garamond"/>
    </w:rPr>
  </w:style>
  <w:style w:type="paragraph" w:styleId="Paragrafoelenco">
    <w:name w:val="List Paragraph"/>
    <w:basedOn w:val="Normale"/>
    <w:uiPriority w:val="99"/>
    <w:qFormat/>
    <w:pPr>
      <w:spacing w:after="160" w:line="259" w:lineRule="auto"/>
      <w:ind w:left="720"/>
    </w:pPr>
    <w:rPr>
      <w:rFonts w:ascii="Calibri" w:hAnsi="Calibri" w:cs="Calibri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A01988"/>
    <w:rPr>
      <w:color w:val="800080" w:themeColor="followedHyperlink"/>
      <w:u w:val="single"/>
    </w:rPr>
  </w:style>
  <w:style w:type="paragraph" w:customStyle="1" w:styleId="normal">
    <w:name w:val="normal"/>
    <w:uiPriority w:val="99"/>
    <w:rsid w:val="00F90EC5"/>
    <w:rPr>
      <w:rFonts w:ascii="EB Garamond" w:eastAsia="MS ??" w:hAnsi="EB Garamond" w:cs="EB Garamon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palazzopretorio.prato.it" TargetMode="External"/><Relationship Id="rId9" Type="http://schemas.openxmlformats.org/officeDocument/2006/relationships/hyperlink" Target="http://www.fondazionedevito.it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1633</Words>
  <Characters>9311</Characters>
  <Application>Microsoft Macintosh Word</Application>
  <DocSecurity>0</DocSecurity>
  <Lines>77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10923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Maddalena Torricelli</dc:creator>
  <cp:keywords/>
  <dc:description/>
  <cp:lastModifiedBy>Maddalena Torricelli</cp:lastModifiedBy>
  <cp:revision>4</cp:revision>
  <cp:lastPrinted>2019-12-07T15:46:00Z</cp:lastPrinted>
  <dcterms:created xsi:type="dcterms:W3CDTF">2019-12-10T18:53:00Z</dcterms:created>
  <dcterms:modified xsi:type="dcterms:W3CDTF">2019-12-10T19:10:00Z</dcterms:modified>
</cp:coreProperties>
</file>