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3EABCF" w14:textId="2B51F5F3" w:rsidR="002D354C" w:rsidRPr="002D354C" w:rsidRDefault="0004257A" w:rsidP="002D354C">
      <w:pPr>
        <w:shd w:val="clear" w:color="auto" w:fill="FFFFFF"/>
        <w:suppressAutoHyphens w:val="0"/>
        <w:spacing w:after="120"/>
        <w:jc w:val="center"/>
        <w:rPr>
          <w:rFonts w:asciiTheme="minorHAnsi" w:eastAsia="Times New Roman" w:hAnsiTheme="minorHAnsi" w:cstheme="minorHAnsi"/>
          <w:lang w:eastAsia="it-IT"/>
        </w:rPr>
      </w:pPr>
      <w:r w:rsidRPr="00657A04">
        <w:rPr>
          <w:rFonts w:asciiTheme="minorHAnsi" w:eastAsia="Times New Roman" w:hAnsiTheme="minorHAnsi" w:cstheme="minorHAnsi"/>
          <w:u w:val="single"/>
          <w:lang w:eastAsia="it-IT"/>
        </w:rPr>
        <w:t>COMUNICATO STAMPA</w:t>
      </w:r>
    </w:p>
    <w:p w14:paraId="24384B44" w14:textId="55F58367" w:rsidR="00C1051E" w:rsidRPr="001E457E" w:rsidRDefault="00C1051E" w:rsidP="00723E83">
      <w:pPr>
        <w:shd w:val="clear" w:color="auto" w:fill="FFFFFF"/>
        <w:spacing w:before="120" w:after="120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it-IT"/>
        </w:rPr>
      </w:pPr>
      <w:r w:rsidRPr="001E457E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it-IT"/>
        </w:rPr>
        <w:t>WALK IN SOUND - DEL TEMPO E DELLO SPAZIO</w:t>
      </w:r>
    </w:p>
    <w:p w14:paraId="15F22FB2" w14:textId="2752A845" w:rsidR="001F430D" w:rsidRPr="001E457E" w:rsidRDefault="001E457E" w:rsidP="001E457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E457E">
        <w:rPr>
          <w:rFonts w:ascii="Calibri" w:hAnsi="Calibri" w:cs="Calibri"/>
          <w:b/>
          <w:bCs/>
          <w:sz w:val="22"/>
          <w:szCs w:val="22"/>
        </w:rPr>
        <w:t>LA PERFORMANCE MULTISENSORIALE DI FRANCESCO DENDI PER IL MUSEO DI PALAZZO PRETORIO.</w:t>
      </w:r>
    </w:p>
    <w:p w14:paraId="1EAC226F" w14:textId="73E609D1" w:rsidR="00C1051E" w:rsidRPr="001E457E" w:rsidRDefault="001E457E" w:rsidP="001E457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E457E">
        <w:rPr>
          <w:rFonts w:ascii="Calibri" w:hAnsi="Calibri" w:cs="Calibri"/>
          <w:b/>
          <w:bCs/>
          <w:sz w:val="22"/>
          <w:szCs w:val="22"/>
        </w:rPr>
        <w:t>IL PUBBLICO PROTAGONISTA IN UN INEDITO PERCORSO MUSEALE TRA PAROLE, SUONI E IMMAGINI.</w:t>
      </w:r>
    </w:p>
    <w:p w14:paraId="4CB1AEAD" w14:textId="77777777" w:rsidR="00C1051E" w:rsidRPr="00C119C1" w:rsidRDefault="00C1051E" w:rsidP="00E855D8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595959" w:themeColor="text1" w:themeTint="A6"/>
        </w:rPr>
      </w:pPr>
    </w:p>
    <w:p w14:paraId="5786FF15" w14:textId="77777777" w:rsidR="00C1051E" w:rsidRPr="00E855D8" w:rsidRDefault="00C1051E" w:rsidP="00C1051E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14:paraId="70F4B978" w14:textId="02F070C9" w:rsidR="00C1051E" w:rsidRPr="002D354C" w:rsidRDefault="00657A04" w:rsidP="00C1051E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2D354C">
        <w:rPr>
          <w:rFonts w:asciiTheme="minorHAnsi" w:hAnsiTheme="minorHAnsi" w:cstheme="minorHAnsi"/>
          <w:sz w:val="22"/>
          <w:szCs w:val="22"/>
        </w:rPr>
        <w:t xml:space="preserve">PRATO, 28 DICEMBRE 2023. </w:t>
      </w:r>
      <w:r w:rsidR="00C1051E" w:rsidRPr="002D354C">
        <w:rPr>
          <w:rFonts w:asciiTheme="minorHAnsi" w:hAnsiTheme="minorHAnsi" w:cstheme="minorHAnsi"/>
          <w:sz w:val="22"/>
          <w:szCs w:val="22"/>
        </w:rPr>
        <w:t xml:space="preserve">Vivere il Museo di Palazzo Pretorio da una prospettiva inedita, attraverso un’esperienza partecipativa multisensoriale </w:t>
      </w:r>
      <w:r w:rsidR="00C1051E" w:rsidRPr="002D354C">
        <w:rPr>
          <w:rFonts w:asciiTheme="minorHAnsi" w:eastAsia="Times New Roman" w:hAnsiTheme="minorHAnsi" w:cstheme="minorHAnsi"/>
          <w:sz w:val="22"/>
          <w:szCs w:val="22"/>
          <w:lang w:eastAsia="it-IT"/>
        </w:rPr>
        <w:t>che mette insieme parole, suoni e immagini.</w:t>
      </w:r>
    </w:p>
    <w:p w14:paraId="777C1F8F" w14:textId="4FDDD5FD" w:rsidR="00C1051E" w:rsidRPr="002D354C" w:rsidRDefault="00C1051E" w:rsidP="00C1051E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2D354C">
        <w:rPr>
          <w:rFonts w:asciiTheme="minorHAnsi" w:hAnsiTheme="minorHAnsi" w:cstheme="minorHAnsi"/>
          <w:sz w:val="22"/>
          <w:szCs w:val="22"/>
        </w:rPr>
        <w:t xml:space="preserve">L’occasione sarà data da </w:t>
      </w:r>
      <w:r w:rsidRPr="002D354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 w:frame="1"/>
          <w:lang w:eastAsia="it-IT"/>
        </w:rPr>
        <w:t>Walk In Sound – del tempo e dello spazio</w:t>
      </w:r>
      <w:r w:rsidRPr="002D354C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,</w:t>
      </w:r>
      <w:r w:rsidRPr="002D354C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una performance site specific creata dall’attore e perfo</w:t>
      </w:r>
      <w:r w:rsidR="00352CB4" w:rsidRPr="002D354C">
        <w:rPr>
          <w:rFonts w:asciiTheme="minorHAnsi" w:eastAsia="Times New Roman" w:hAnsiTheme="minorHAnsi" w:cstheme="minorHAnsi"/>
          <w:sz w:val="22"/>
          <w:szCs w:val="22"/>
          <w:lang w:eastAsia="it-IT"/>
        </w:rPr>
        <w:t>r</w:t>
      </w:r>
      <w:r w:rsidRPr="002D354C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mer </w:t>
      </w:r>
      <w:r w:rsidRPr="002D354C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Francesco Dendi</w:t>
      </w:r>
      <w:r w:rsidR="00352CB4" w:rsidRPr="002D354C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, </w:t>
      </w:r>
      <w:r w:rsidRPr="002D354C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che il </w:t>
      </w:r>
      <w:r w:rsidRPr="002D354C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Museo di Palazzo Pretorio</w:t>
      </w:r>
      <w:r w:rsidRPr="002D354C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di Prato organizza </w:t>
      </w:r>
      <w:r w:rsidR="00986E4D">
        <w:rPr>
          <w:rFonts w:asciiTheme="minorHAnsi" w:eastAsia="Times New Roman" w:hAnsiTheme="minorHAnsi" w:cstheme="minorHAnsi"/>
          <w:sz w:val="22"/>
          <w:szCs w:val="22"/>
          <w:lang w:eastAsia="it-IT"/>
        </w:rPr>
        <w:t>tra</w:t>
      </w:r>
      <w:r w:rsidRPr="002D354C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 xml:space="preserve"> dicembre 2023</w:t>
      </w:r>
      <w:r w:rsidR="00986E4D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e </w:t>
      </w:r>
      <w:r w:rsidR="00986E4D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marzo</w:t>
      </w:r>
      <w:r w:rsidRPr="002D354C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 xml:space="preserve"> 2024</w:t>
      </w:r>
      <w:r w:rsidRPr="002D354C">
        <w:rPr>
          <w:rFonts w:asciiTheme="minorHAnsi" w:eastAsia="Times New Roman" w:hAnsiTheme="minorHAnsi" w:cstheme="minorHAnsi"/>
          <w:sz w:val="22"/>
          <w:szCs w:val="22"/>
          <w:lang w:eastAsia="it-IT"/>
        </w:rPr>
        <w:t>, con due fasce di orari per ogni appuntamento.</w:t>
      </w:r>
    </w:p>
    <w:p w14:paraId="6FD3B199" w14:textId="06C5F114" w:rsidR="00C1051E" w:rsidRPr="002D354C" w:rsidRDefault="00C1051E" w:rsidP="00C1051E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2D354C">
        <w:rPr>
          <w:rFonts w:asciiTheme="minorHAnsi" w:eastAsia="Times New Roman" w:hAnsiTheme="minorHAnsi" w:cstheme="minorHAnsi"/>
          <w:sz w:val="22"/>
          <w:szCs w:val="22"/>
          <w:lang w:eastAsia="it-IT"/>
        </w:rPr>
        <w:t>Nel corso della performance, il pubblico sarà guidato lungo un percorso museale dove le visioni e le suggestioni suggerite dall’artista saranno l’occasione per vivere un’esperienza multisensoriale collettiva.</w:t>
      </w:r>
    </w:p>
    <w:p w14:paraId="27513624" w14:textId="77777777" w:rsidR="00C1051E" w:rsidRPr="002D354C" w:rsidRDefault="00C1051E" w:rsidP="00C1051E">
      <w:pPr>
        <w:jc w:val="both"/>
        <w:rPr>
          <w:rFonts w:asciiTheme="minorHAnsi" w:hAnsiTheme="minorHAnsi" w:cstheme="minorHAnsi"/>
          <w:sz w:val="13"/>
          <w:szCs w:val="13"/>
        </w:rPr>
      </w:pPr>
    </w:p>
    <w:p w14:paraId="40EE5457" w14:textId="6F608835" w:rsidR="00C1051E" w:rsidRPr="002D354C" w:rsidRDefault="00352CB4" w:rsidP="00C1051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D354C">
        <w:rPr>
          <w:rFonts w:asciiTheme="minorHAnsi" w:hAnsiTheme="minorHAnsi" w:cstheme="minorHAnsi"/>
          <w:sz w:val="22"/>
          <w:szCs w:val="22"/>
        </w:rPr>
        <w:t>«</w:t>
      </w:r>
      <w:r w:rsidR="00C1051E" w:rsidRPr="002D354C">
        <w:rPr>
          <w:rFonts w:asciiTheme="minorHAnsi" w:hAnsiTheme="minorHAnsi" w:cstheme="minorHAnsi"/>
          <w:i/>
          <w:iCs/>
          <w:sz w:val="22"/>
          <w:szCs w:val="22"/>
        </w:rPr>
        <w:t>Desideriamo offrire ai visitatori un appuntamento non meramente contemplativo di fronte all’opera d’arte, ma creare le condizioni per momenti di riflessione, di dialogo, di confronto.</w:t>
      </w:r>
      <w:r w:rsidRPr="002D354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1051E" w:rsidRPr="002D354C">
        <w:rPr>
          <w:rFonts w:asciiTheme="minorHAnsi" w:hAnsiTheme="minorHAnsi" w:cstheme="minorHAnsi"/>
          <w:i/>
          <w:iCs/>
          <w:sz w:val="22"/>
          <w:szCs w:val="22"/>
        </w:rPr>
        <w:t>Perché il Museo deve essere non solo spazio di conservazione/esposizione, ma anche sistema interpretativo di nuovi linguaggi contemporanei che riflettono il nostro tempo</w:t>
      </w:r>
      <w:r w:rsidRPr="002D354C">
        <w:rPr>
          <w:rFonts w:asciiTheme="minorHAnsi" w:hAnsiTheme="minorHAnsi" w:cstheme="minorHAnsi"/>
          <w:i/>
          <w:iCs/>
          <w:sz w:val="22"/>
          <w:szCs w:val="22"/>
        </w:rPr>
        <w:t>»</w:t>
      </w:r>
      <w:r w:rsidR="00C1051E" w:rsidRPr="002D354C">
        <w:rPr>
          <w:rFonts w:asciiTheme="minorHAnsi" w:hAnsiTheme="minorHAnsi" w:cstheme="minorHAnsi"/>
          <w:sz w:val="22"/>
          <w:szCs w:val="22"/>
        </w:rPr>
        <w:t xml:space="preserve">, dichiara </w:t>
      </w:r>
      <w:r w:rsidR="00C1051E" w:rsidRPr="002D354C">
        <w:rPr>
          <w:rFonts w:asciiTheme="minorHAnsi" w:hAnsiTheme="minorHAnsi" w:cstheme="minorHAnsi"/>
          <w:b/>
          <w:bCs/>
          <w:sz w:val="22"/>
          <w:szCs w:val="22"/>
        </w:rPr>
        <w:t>Rita Iacopino</w:t>
      </w:r>
      <w:r w:rsidRPr="002D354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1051E" w:rsidRPr="002D354C">
        <w:rPr>
          <w:rFonts w:asciiTheme="minorHAnsi" w:hAnsiTheme="minorHAnsi" w:cstheme="minorHAnsi"/>
          <w:b/>
          <w:bCs/>
          <w:sz w:val="22"/>
          <w:szCs w:val="22"/>
        </w:rPr>
        <w:t xml:space="preserve"> direttrice del Museo di Palazzo Pretorio.</w:t>
      </w:r>
    </w:p>
    <w:p w14:paraId="122666D9" w14:textId="77777777" w:rsidR="00C1051E" w:rsidRPr="002D354C" w:rsidRDefault="00C1051E" w:rsidP="00C1051E">
      <w:pPr>
        <w:jc w:val="both"/>
        <w:rPr>
          <w:rFonts w:asciiTheme="minorHAnsi" w:hAnsiTheme="minorHAnsi" w:cstheme="minorHAnsi"/>
          <w:sz w:val="13"/>
          <w:szCs w:val="13"/>
        </w:rPr>
      </w:pPr>
    </w:p>
    <w:p w14:paraId="6644531E" w14:textId="3D482887" w:rsidR="00C1051E" w:rsidRPr="002D354C" w:rsidRDefault="00C1051E" w:rsidP="00C105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D354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 w:frame="1"/>
          <w:lang w:eastAsia="it-IT"/>
        </w:rPr>
        <w:t>Walk In Sound – del tempo e dello spazio</w:t>
      </w:r>
      <w:r w:rsidRPr="002D354C">
        <w:rPr>
          <w:rFonts w:asciiTheme="minorHAnsi" w:hAnsiTheme="minorHAnsi" w:cstheme="minorHAnsi"/>
          <w:sz w:val="22"/>
          <w:szCs w:val="22"/>
        </w:rPr>
        <w:t xml:space="preserve"> nasce dopo un periodo di studio e ricerca dell’</w:t>
      </w:r>
      <w:r w:rsidR="00352CB4" w:rsidRPr="002D354C">
        <w:rPr>
          <w:rFonts w:asciiTheme="minorHAnsi" w:hAnsiTheme="minorHAnsi" w:cstheme="minorHAnsi"/>
          <w:sz w:val="22"/>
          <w:szCs w:val="22"/>
        </w:rPr>
        <w:t>a</w:t>
      </w:r>
      <w:r w:rsidRPr="002D354C">
        <w:rPr>
          <w:rFonts w:asciiTheme="minorHAnsi" w:hAnsiTheme="minorHAnsi" w:cstheme="minorHAnsi"/>
          <w:sz w:val="22"/>
          <w:szCs w:val="22"/>
        </w:rPr>
        <w:t xml:space="preserve">rtista all’interno del Museo di Palazzo Pretorio, che gli ha permesso di vivere gli ambienti e le opere della collezione, per poi poter realizzare delle tracce audio composte da una narrazione autoriale e da suoni campionati nei diversi paesaggi toscani. Le frequenze risuoneranno nelle diverse opere esposte con l’intento di animare le immagini lì dove ora, invece, riecheggiano silenziose nel secolare trascorrere del tempo. </w:t>
      </w:r>
    </w:p>
    <w:p w14:paraId="6635A041" w14:textId="77777777" w:rsidR="00C1051E" w:rsidRPr="002D354C" w:rsidRDefault="00C1051E" w:rsidP="00C1051E">
      <w:pPr>
        <w:shd w:val="clear" w:color="auto" w:fill="FFFFFF"/>
        <w:jc w:val="both"/>
        <w:rPr>
          <w:rFonts w:asciiTheme="minorHAnsi" w:hAnsiTheme="minorHAnsi" w:cstheme="minorHAnsi"/>
          <w:sz w:val="13"/>
          <w:szCs w:val="13"/>
        </w:rPr>
      </w:pPr>
    </w:p>
    <w:p w14:paraId="0CDE70D2" w14:textId="17F61753" w:rsidR="00FE47D9" w:rsidRPr="002D354C" w:rsidRDefault="00C1051E" w:rsidP="00C105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D354C">
        <w:rPr>
          <w:rFonts w:asciiTheme="minorHAnsi" w:hAnsiTheme="minorHAnsi" w:cstheme="minorHAnsi"/>
          <w:sz w:val="22"/>
          <w:szCs w:val="22"/>
        </w:rPr>
        <w:t xml:space="preserve">Da qui, la sua </w:t>
      </w:r>
      <w:r w:rsidR="00352CB4" w:rsidRPr="002D354C">
        <w:rPr>
          <w:rFonts w:asciiTheme="minorHAnsi" w:hAnsiTheme="minorHAnsi" w:cstheme="minorHAnsi"/>
          <w:sz w:val="22"/>
          <w:szCs w:val="22"/>
        </w:rPr>
        <w:t>o</w:t>
      </w:r>
      <w:r w:rsidRPr="002D354C">
        <w:rPr>
          <w:rFonts w:asciiTheme="minorHAnsi" w:hAnsiTheme="minorHAnsi" w:cstheme="minorHAnsi"/>
          <w:sz w:val="22"/>
          <w:szCs w:val="22"/>
        </w:rPr>
        <w:t xml:space="preserve">pera partecipativa che si svilupperà all’interno delle sale di Palazzo Pretorio, seguendo l’intero percorso museale dove si andranno ad innestare le visioni e le suggestioni testuali e sonore suggerite da </w:t>
      </w:r>
      <w:r w:rsidRPr="002D354C">
        <w:rPr>
          <w:rFonts w:asciiTheme="minorHAnsi" w:eastAsia="Times New Roman" w:hAnsiTheme="minorHAnsi" w:cstheme="minorHAnsi"/>
          <w:sz w:val="22"/>
          <w:szCs w:val="22"/>
          <w:lang w:eastAsia="it-IT"/>
        </w:rPr>
        <w:t>Francesco Dendi</w:t>
      </w:r>
      <w:r w:rsidRPr="002D354C">
        <w:rPr>
          <w:rFonts w:asciiTheme="minorHAnsi" w:hAnsiTheme="minorHAnsi" w:cstheme="minorHAnsi"/>
          <w:sz w:val="22"/>
          <w:szCs w:val="22"/>
        </w:rPr>
        <w:t xml:space="preserve">, offrendo ai visitatori un’esperienza multisensoriale, in cui l’atto performativo si farà collettivo, chiamando in causa una nuova modalità di fruizione e la possibilità di risvegliare in ognuno uno sguardo creativo con cui indagare, scoprire e conoscere. </w:t>
      </w:r>
    </w:p>
    <w:p w14:paraId="32AD80C8" w14:textId="77777777" w:rsidR="001F430D" w:rsidRDefault="001F430D" w:rsidP="001F430D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p w14:paraId="55EB20D3" w14:textId="77777777" w:rsidR="00352CB4" w:rsidRDefault="00352CB4" w:rsidP="001F430D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p w14:paraId="01647F2A" w14:textId="77777777" w:rsidR="00352CB4" w:rsidRPr="00657A04" w:rsidRDefault="00352CB4" w:rsidP="001F430D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p w14:paraId="14B22636" w14:textId="34E43AB8" w:rsidR="009C3B5F" w:rsidRPr="00657A04" w:rsidRDefault="009C3B5F" w:rsidP="001F430D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57A04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Francesco Dendi. </w:t>
      </w:r>
      <w:r w:rsidRPr="00657A04">
        <w:rPr>
          <w:rFonts w:ascii="Calibri" w:eastAsia="Times New Roman" w:hAnsi="Calibri" w:cs="Calibri"/>
          <w:sz w:val="20"/>
          <w:szCs w:val="20"/>
          <w:lang w:eastAsia="it-IT"/>
        </w:rPr>
        <w:t>Nato a Firenze il 9 marzo 1986, è Laureato in Storia del Vicino Oriente Antico all’Università di Firenze. Successivamente si è diplomato alla scuola Il “Mestiere del Teatro” del Teatro Stabile della Toscana.</w:t>
      </w:r>
    </w:p>
    <w:p w14:paraId="1170B139" w14:textId="77777777" w:rsidR="009C3B5F" w:rsidRPr="00657A04" w:rsidRDefault="009C3B5F" w:rsidP="001F430D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57A04">
        <w:rPr>
          <w:rFonts w:ascii="Calibri" w:eastAsia="Times New Roman" w:hAnsi="Calibri" w:cs="Calibri"/>
          <w:sz w:val="20"/>
          <w:szCs w:val="20"/>
          <w:lang w:eastAsia="it-IT"/>
        </w:rPr>
        <w:t>Ha fondato la Compagnia Terzo Piano Teatro (poi Factory TAC) con la quale produce diversi spettacoli e lavora come attore e regista.</w:t>
      </w:r>
    </w:p>
    <w:p w14:paraId="2B4B95C0" w14:textId="13711F8F" w:rsidR="009C3B5F" w:rsidRPr="00657A04" w:rsidRDefault="009C3B5F" w:rsidP="001F430D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57A04">
        <w:rPr>
          <w:rFonts w:ascii="Calibri" w:eastAsia="Times New Roman" w:hAnsi="Calibri" w:cs="Calibri"/>
          <w:sz w:val="20"/>
          <w:szCs w:val="20"/>
          <w:lang w:eastAsia="it-IT"/>
        </w:rPr>
        <w:t xml:space="preserve">Tra gli altri incarichi è conduttore di laboratori sia per bambini che per adulti, gestisce lo spazio culturale </w:t>
      </w:r>
      <w:r w:rsidR="00352CB4">
        <w:rPr>
          <w:rFonts w:ascii="Calibri" w:eastAsia="Times New Roman" w:hAnsi="Calibri" w:cs="Calibri"/>
          <w:sz w:val="20"/>
          <w:szCs w:val="20"/>
          <w:lang w:eastAsia="it-IT"/>
        </w:rPr>
        <w:t>“</w:t>
      </w:r>
      <w:r w:rsidRPr="00657A04">
        <w:rPr>
          <w:rFonts w:ascii="Calibri" w:eastAsia="Times New Roman" w:hAnsi="Calibri" w:cs="Calibri"/>
          <w:sz w:val="20"/>
          <w:szCs w:val="20"/>
          <w:lang w:eastAsia="it-IT"/>
        </w:rPr>
        <w:t>La Gualchiera</w:t>
      </w:r>
      <w:r w:rsidR="00352CB4">
        <w:rPr>
          <w:rFonts w:ascii="Calibri" w:eastAsia="Times New Roman" w:hAnsi="Calibri" w:cs="Calibri"/>
          <w:sz w:val="20"/>
          <w:szCs w:val="20"/>
          <w:lang w:eastAsia="it-IT"/>
        </w:rPr>
        <w:t>”</w:t>
      </w:r>
      <w:r w:rsidRPr="00657A04">
        <w:rPr>
          <w:rFonts w:ascii="Calibri" w:eastAsia="Times New Roman" w:hAnsi="Calibri" w:cs="Calibri"/>
          <w:sz w:val="20"/>
          <w:szCs w:val="20"/>
          <w:lang w:eastAsia="it-IT"/>
        </w:rPr>
        <w:t xml:space="preserve"> a Prato dal 2010 al 2018</w:t>
      </w:r>
      <w:r w:rsidR="00352CB4"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Pr="00657A04">
        <w:rPr>
          <w:rFonts w:ascii="Calibri" w:eastAsia="Times New Roman" w:hAnsi="Calibri" w:cs="Calibri"/>
          <w:sz w:val="20"/>
          <w:szCs w:val="20"/>
          <w:lang w:eastAsia="it-IT"/>
        </w:rPr>
        <w:t xml:space="preserve"> ed è organizzatore di tutte le sette edizioni del Festival Young Station. Collabora, in veste artistica e organizzativa, con il Festival di Radicondoli dal 2012.</w:t>
      </w:r>
    </w:p>
    <w:p w14:paraId="0DBCA984" w14:textId="6EBECB0B" w:rsidR="009C3B5F" w:rsidRPr="00657A04" w:rsidRDefault="009C3B5F" w:rsidP="001F430D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57A04">
        <w:rPr>
          <w:rFonts w:ascii="Calibri" w:eastAsia="Times New Roman" w:hAnsi="Calibri" w:cs="Calibri"/>
          <w:sz w:val="20"/>
          <w:szCs w:val="20"/>
          <w:lang w:eastAsia="it-IT"/>
        </w:rPr>
        <w:t xml:space="preserve">Ha esperienze, come attore e regista, nel </w:t>
      </w:r>
      <w:r w:rsidR="00352CB4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657A04">
        <w:rPr>
          <w:rFonts w:ascii="Calibri" w:eastAsia="Times New Roman" w:hAnsi="Calibri" w:cs="Calibri"/>
          <w:sz w:val="20"/>
          <w:szCs w:val="20"/>
          <w:lang w:eastAsia="it-IT"/>
        </w:rPr>
        <w:t>eatro, nel cinema e nella televisione.</w:t>
      </w:r>
    </w:p>
    <w:p w14:paraId="495D8138" w14:textId="23332440" w:rsidR="00352CB4" w:rsidRDefault="009C3B5F" w:rsidP="001F430D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i/>
          <w:iCs/>
          <w:sz w:val="20"/>
          <w:szCs w:val="20"/>
          <w:lang w:eastAsia="it-IT"/>
        </w:rPr>
      </w:pPr>
      <w:r w:rsidRPr="00657A04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“Cado nel teatro, per caso, come un salto a piedi uniti dentro le scarpe di qualcun altro rendendomi presto conto che forse il numero è quello giusto.</w:t>
      </w:r>
      <w:r w:rsidR="00B523DF" w:rsidRPr="00657A04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 </w:t>
      </w:r>
      <w:r w:rsidRPr="00657A04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Inizio a camminare un passo dietro l’altro con lo sguardo fisso verso l’orizzonte curioso </w:t>
      </w:r>
      <w:r w:rsidRPr="00657A04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lastRenderedPageBreak/>
        <w:t>di scoprire nuove cose.</w:t>
      </w:r>
      <w:r w:rsidR="00B523DF" w:rsidRPr="00657A04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 </w:t>
      </w:r>
      <w:r w:rsidRPr="00657A04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Mi muovo tra linguaggi, immagini e suoni diversi, cercando gli occhi di qualcuno, abitando immaginari.</w:t>
      </w:r>
      <w:r w:rsidR="00B523DF" w:rsidRPr="00657A04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 </w:t>
      </w:r>
      <w:r w:rsidRPr="00657A04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Gioco.”​</w:t>
      </w:r>
      <w:r w:rsidR="001F430D" w:rsidRPr="00657A04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.</w:t>
      </w:r>
    </w:p>
    <w:p w14:paraId="065FA48D" w14:textId="77777777" w:rsidR="00352CB4" w:rsidRDefault="00352CB4" w:rsidP="001F430D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i/>
          <w:iCs/>
          <w:sz w:val="20"/>
          <w:szCs w:val="20"/>
          <w:lang w:eastAsia="it-IT"/>
        </w:rPr>
      </w:pPr>
    </w:p>
    <w:p w14:paraId="7468F475" w14:textId="77777777" w:rsidR="00352CB4" w:rsidRDefault="00352CB4" w:rsidP="001F430D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i/>
          <w:iCs/>
          <w:sz w:val="20"/>
          <w:szCs w:val="20"/>
          <w:lang w:eastAsia="it-IT"/>
        </w:rPr>
      </w:pPr>
    </w:p>
    <w:p w14:paraId="68B95301" w14:textId="77777777" w:rsidR="00352CB4" w:rsidRPr="00352CB4" w:rsidRDefault="00352CB4" w:rsidP="001F430D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i/>
          <w:iCs/>
          <w:sz w:val="20"/>
          <w:szCs w:val="20"/>
          <w:lang w:eastAsia="it-IT"/>
        </w:rPr>
      </w:pPr>
    </w:p>
    <w:p w14:paraId="45324DA0" w14:textId="77777777" w:rsidR="001F430D" w:rsidRPr="00657A04" w:rsidRDefault="001F430D" w:rsidP="001F430D">
      <w:pPr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57A04">
        <w:rPr>
          <w:rFonts w:asciiTheme="minorHAnsi" w:eastAsia="Times New Roman" w:hAnsiTheme="minorHAnsi" w:cstheme="minorHAnsi"/>
          <w:sz w:val="20"/>
          <w:szCs w:val="20"/>
          <w:lang w:eastAsia="it-IT"/>
        </w:rPr>
        <w:t>--------------------</w:t>
      </w:r>
    </w:p>
    <w:p w14:paraId="35D8CC37" w14:textId="27F165B8" w:rsidR="001F430D" w:rsidRPr="00657A04" w:rsidRDefault="001F430D" w:rsidP="001F430D">
      <w:pPr>
        <w:pStyle w:val="NormaleWeb"/>
        <w:spacing w:before="0" w:after="0"/>
        <w:rPr>
          <w:rFonts w:ascii="Calibri" w:hAnsi="Calibri" w:cs="Calibri"/>
          <w:sz w:val="18"/>
          <w:szCs w:val="18"/>
        </w:rPr>
      </w:pPr>
      <w:r w:rsidRPr="00657A04">
        <w:rPr>
          <w:rFonts w:ascii="Calibri" w:hAnsi="Calibri" w:cs="Calibri"/>
          <w:b/>
          <w:bCs/>
          <w:sz w:val="18"/>
          <w:szCs w:val="18"/>
        </w:rPr>
        <w:t>WALK IN SOUND│</w:t>
      </w:r>
      <w:r w:rsidR="00B523DF" w:rsidRPr="00657A04">
        <w:rPr>
          <w:rFonts w:asciiTheme="minorHAnsi" w:eastAsia="Times New Roman" w:hAnsiTheme="minorHAnsi" w:cstheme="minorHAnsi"/>
          <w:i/>
          <w:iCs/>
          <w:sz w:val="21"/>
          <w:szCs w:val="21"/>
          <w:bdr w:val="none" w:sz="0" w:space="0" w:color="auto" w:frame="1"/>
          <w:lang w:eastAsia="it-IT"/>
        </w:rPr>
        <w:t xml:space="preserve"> </w:t>
      </w:r>
      <w:r w:rsidR="00B523DF" w:rsidRPr="00657A04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del tempo e dello spazio</w:t>
      </w:r>
    </w:p>
    <w:p w14:paraId="591F32B2" w14:textId="77777777" w:rsidR="001F430D" w:rsidRPr="00657A04" w:rsidRDefault="001F430D" w:rsidP="001F430D">
      <w:pPr>
        <w:pStyle w:val="NormaleWeb"/>
        <w:spacing w:before="0" w:after="0"/>
        <w:rPr>
          <w:rFonts w:ascii="Calibri" w:hAnsi="Calibri" w:cs="Calibri"/>
          <w:sz w:val="18"/>
          <w:szCs w:val="18"/>
        </w:rPr>
      </w:pPr>
      <w:r w:rsidRPr="00657A04">
        <w:rPr>
          <w:rFonts w:ascii="Calibri" w:hAnsi="Calibri" w:cs="Calibri"/>
          <w:sz w:val="18"/>
          <w:szCs w:val="18"/>
        </w:rPr>
        <w:t>di Francesco Dendi</w:t>
      </w:r>
    </w:p>
    <w:p w14:paraId="1CE8B2E7" w14:textId="77777777" w:rsidR="001F430D" w:rsidRPr="00657A04" w:rsidRDefault="001F430D" w:rsidP="001F430D">
      <w:pPr>
        <w:pStyle w:val="NormaleWeb"/>
        <w:spacing w:before="0" w:after="0"/>
        <w:rPr>
          <w:rFonts w:ascii="Calibri" w:hAnsi="Calibri" w:cs="Calibri"/>
          <w:sz w:val="18"/>
          <w:szCs w:val="18"/>
        </w:rPr>
      </w:pPr>
      <w:r w:rsidRPr="00657A04">
        <w:rPr>
          <w:rFonts w:ascii="Calibri" w:hAnsi="Calibri" w:cs="Calibri"/>
          <w:i/>
          <w:iCs/>
          <w:sz w:val="18"/>
          <w:szCs w:val="18"/>
        </w:rPr>
        <w:t>concept, sounds, texts</w:t>
      </w:r>
      <w:r w:rsidRPr="00657A04">
        <w:rPr>
          <w:rFonts w:ascii="Calibri" w:hAnsi="Calibri" w:cs="Calibri"/>
          <w:sz w:val="18"/>
          <w:szCs w:val="18"/>
        </w:rPr>
        <w:t xml:space="preserve"> Francesco Dendi</w:t>
      </w:r>
    </w:p>
    <w:p w14:paraId="26241266" w14:textId="77777777" w:rsidR="001F430D" w:rsidRPr="00657A04" w:rsidRDefault="001F430D" w:rsidP="001F430D">
      <w:pPr>
        <w:pStyle w:val="NormaleWeb"/>
        <w:spacing w:before="0" w:after="0"/>
        <w:rPr>
          <w:rFonts w:ascii="Calibri" w:hAnsi="Calibri" w:cs="Calibri"/>
          <w:sz w:val="18"/>
          <w:szCs w:val="18"/>
        </w:rPr>
      </w:pPr>
      <w:r w:rsidRPr="00657A04">
        <w:rPr>
          <w:rFonts w:ascii="Calibri" w:hAnsi="Calibri" w:cs="Calibri"/>
          <w:i/>
          <w:iCs/>
          <w:sz w:val="18"/>
          <w:szCs w:val="18"/>
        </w:rPr>
        <w:t>curatorial support</w:t>
      </w:r>
      <w:r w:rsidRPr="00657A04">
        <w:rPr>
          <w:rFonts w:ascii="Calibri" w:hAnsi="Calibri" w:cs="Calibri"/>
          <w:sz w:val="18"/>
          <w:szCs w:val="18"/>
        </w:rPr>
        <w:t xml:space="preserve"> Erica Romano</w:t>
      </w:r>
    </w:p>
    <w:p w14:paraId="50E29BA9" w14:textId="77777777" w:rsidR="001F430D" w:rsidRPr="00657A04" w:rsidRDefault="001F430D" w:rsidP="001F430D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  <w:r w:rsidRPr="00657A04">
        <w:rPr>
          <w:rFonts w:ascii="Calibri" w:eastAsia="Times New Roman" w:hAnsi="Calibri" w:cs="Calibri"/>
          <w:sz w:val="18"/>
          <w:szCs w:val="18"/>
          <w:lang w:eastAsia="it-IT"/>
        </w:rPr>
        <w:t>- sabato 30 dicembre con partenza alle ore 16.00 e alle ore 18.00</w:t>
      </w:r>
    </w:p>
    <w:p w14:paraId="207A7C9C" w14:textId="7931081A" w:rsidR="001F430D" w:rsidRDefault="001F430D" w:rsidP="001F430D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  <w:r w:rsidRPr="00657A04">
        <w:rPr>
          <w:rFonts w:ascii="Calibri" w:eastAsia="Times New Roman" w:hAnsi="Calibri" w:cs="Calibri"/>
          <w:sz w:val="18"/>
          <w:szCs w:val="18"/>
          <w:lang w:eastAsia="it-IT"/>
        </w:rPr>
        <w:t>- venerdì 12 gennaio con partenza alle ore 19.00 e alle ore 21.00</w:t>
      </w:r>
    </w:p>
    <w:p w14:paraId="61D3091F" w14:textId="77777777" w:rsidR="00773885" w:rsidRPr="00773885" w:rsidRDefault="00773885" w:rsidP="0077388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  <w:r w:rsidRPr="00773885">
        <w:rPr>
          <w:rFonts w:ascii="Calibri" w:eastAsia="Times New Roman" w:hAnsi="Calibri" w:cs="Calibri"/>
          <w:sz w:val="18"/>
          <w:szCs w:val="18"/>
          <w:lang w:eastAsia="it-IT"/>
        </w:rPr>
        <w:t>- venerdì 23 febbraio con partenza alle ore 19.00 e alle ore 21.00</w:t>
      </w:r>
    </w:p>
    <w:p w14:paraId="7811D2C9" w14:textId="77777777" w:rsidR="00773885" w:rsidRPr="00773885" w:rsidRDefault="00773885" w:rsidP="0077388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  <w:r w:rsidRPr="00773885">
        <w:rPr>
          <w:rFonts w:ascii="Calibri" w:eastAsia="Times New Roman" w:hAnsi="Calibri" w:cs="Calibri"/>
          <w:sz w:val="18"/>
          <w:szCs w:val="18"/>
          <w:lang w:eastAsia="it-IT"/>
        </w:rPr>
        <w:t>- domenica 10 marzo con partenza alle ore 16.00 e alle ore 18.00</w:t>
      </w:r>
    </w:p>
    <w:p w14:paraId="6910D67D" w14:textId="5ED051C5" w:rsidR="00773885" w:rsidRPr="00657A04" w:rsidRDefault="00773885" w:rsidP="0077388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  <w:r w:rsidRPr="00773885">
        <w:rPr>
          <w:rFonts w:ascii="Calibri" w:eastAsia="Times New Roman" w:hAnsi="Calibri" w:cs="Calibri"/>
          <w:sz w:val="18"/>
          <w:szCs w:val="18"/>
          <w:lang w:eastAsia="it-IT"/>
        </w:rPr>
        <w:t>- sabato 23 marzo con partenza alle ore 16.00 e alle ore 18.00</w:t>
      </w:r>
    </w:p>
    <w:p w14:paraId="160B3AD3" w14:textId="77777777" w:rsidR="001F430D" w:rsidRPr="00657A04" w:rsidRDefault="001F430D" w:rsidP="001F430D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  <w:r w:rsidRPr="00657A04">
        <w:rPr>
          <w:rFonts w:ascii="Calibri" w:eastAsia="Times New Roman" w:hAnsi="Calibri" w:cs="Calibri"/>
          <w:sz w:val="18"/>
          <w:szCs w:val="18"/>
          <w:lang w:eastAsia="it-IT"/>
        </w:rPr>
        <w:t>Prezzo: 8 euro</w:t>
      </w:r>
    </w:p>
    <w:p w14:paraId="47DC7570" w14:textId="44D091E8" w:rsidR="001F430D" w:rsidRPr="00657A04" w:rsidRDefault="001F430D" w:rsidP="001F430D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  <w:r w:rsidRPr="00657A04">
        <w:rPr>
          <w:rFonts w:ascii="Calibri" w:eastAsia="Times New Roman" w:hAnsi="Calibri" w:cs="Calibri"/>
          <w:sz w:val="18"/>
          <w:szCs w:val="18"/>
          <w:lang w:eastAsia="it-IT"/>
        </w:rPr>
        <w:t>Prenotazione obbligatoria a:</w:t>
      </w:r>
      <w:r w:rsidR="00352CB4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r w:rsidRPr="00657A04">
        <w:rPr>
          <w:rFonts w:ascii="Calibri" w:eastAsia="Times New Roman" w:hAnsi="Calibri" w:cs="Calibri"/>
          <w:sz w:val="18"/>
          <w:szCs w:val="18"/>
          <w:lang w:eastAsia="it-IT"/>
        </w:rPr>
        <w:t>0574</w:t>
      </w:r>
      <w:r w:rsidR="00352CB4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r w:rsidRPr="00657A04">
        <w:rPr>
          <w:rFonts w:ascii="Calibri" w:eastAsia="Times New Roman" w:hAnsi="Calibri" w:cs="Calibri"/>
          <w:sz w:val="18"/>
          <w:szCs w:val="18"/>
          <w:lang w:eastAsia="it-IT"/>
        </w:rPr>
        <w:t>1837859 o  </w:t>
      </w:r>
      <w:hyperlink r:id="rId7" w:history="1">
        <w:r w:rsidRPr="00657A04">
          <w:rPr>
            <w:rFonts w:ascii="Calibri" w:eastAsia="Times New Roman" w:hAnsi="Calibri" w:cs="Calibri"/>
            <w:sz w:val="18"/>
            <w:szCs w:val="18"/>
            <w:u w:val="single"/>
            <w:bdr w:val="none" w:sz="0" w:space="0" w:color="auto" w:frame="1"/>
            <w:lang w:eastAsia="it-IT"/>
          </w:rPr>
          <w:t>prenotazioni.museiprato@coopculture.it</w:t>
        </w:r>
      </w:hyperlink>
      <w:r w:rsidRPr="00657A04">
        <w:rPr>
          <w:rFonts w:ascii="Calibri" w:eastAsia="Times New Roman" w:hAnsi="Calibri" w:cs="Calibri"/>
          <w:sz w:val="18"/>
          <w:szCs w:val="18"/>
          <w:lang w:eastAsia="it-IT"/>
        </w:rPr>
        <w:t>.</w:t>
      </w:r>
    </w:p>
    <w:p w14:paraId="6F9219C9" w14:textId="77777777" w:rsidR="001F430D" w:rsidRPr="00657A04" w:rsidRDefault="001F430D" w:rsidP="001F430D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  <w:r w:rsidRPr="00657A04">
        <w:rPr>
          <w:rFonts w:ascii="Calibri" w:eastAsia="Times New Roman" w:hAnsi="Calibri" w:cs="Calibri"/>
          <w:sz w:val="18"/>
          <w:szCs w:val="18"/>
          <w:lang w:eastAsia="it-IT"/>
        </w:rPr>
        <w:t>Evento performativo in forma itinerante con testi e musiche in cuffia; 15 partecipanti a replica.</w:t>
      </w:r>
    </w:p>
    <w:p w14:paraId="5522A59D" w14:textId="77777777" w:rsidR="009C3B5F" w:rsidRPr="00657A04" w:rsidRDefault="009C3B5F" w:rsidP="001F430D">
      <w:pPr>
        <w:suppressAutoHyphens w:val="0"/>
        <w:jc w:val="both"/>
        <w:rPr>
          <w:rFonts w:ascii="Times New Roman" w:eastAsia="Times New Roman" w:hAnsi="Times New Roman"/>
          <w:lang w:eastAsia="it-IT"/>
        </w:rPr>
      </w:pPr>
    </w:p>
    <w:p w14:paraId="6E240665" w14:textId="0F4FCC3B" w:rsidR="00FE47D9" w:rsidRPr="00657A04" w:rsidRDefault="00FE47D9">
      <w:pPr>
        <w:rPr>
          <w:rFonts w:asciiTheme="minorHAnsi" w:hAnsiTheme="minorHAnsi" w:cstheme="minorHAnsi"/>
          <w:b/>
          <w:sz w:val="20"/>
          <w:szCs w:val="22"/>
        </w:rPr>
      </w:pPr>
    </w:p>
    <w:p w14:paraId="5FDB1526" w14:textId="77777777" w:rsidR="0026682D" w:rsidRPr="00657A04" w:rsidRDefault="00145319">
      <w:pPr>
        <w:rPr>
          <w:rFonts w:asciiTheme="minorHAnsi" w:hAnsiTheme="minorHAnsi" w:cstheme="minorHAnsi"/>
          <w:b/>
          <w:sz w:val="20"/>
          <w:szCs w:val="22"/>
        </w:rPr>
      </w:pPr>
      <w:r w:rsidRPr="00657A04">
        <w:rPr>
          <w:rFonts w:asciiTheme="minorHAnsi" w:hAnsiTheme="minorHAnsi" w:cstheme="minorHAnsi"/>
          <w:b/>
          <w:sz w:val="20"/>
          <w:szCs w:val="22"/>
        </w:rPr>
        <w:t xml:space="preserve">UFFICI STAMPA </w:t>
      </w:r>
    </w:p>
    <w:p w14:paraId="61052536" w14:textId="77777777" w:rsidR="0026682D" w:rsidRPr="00657A04" w:rsidRDefault="0026682D">
      <w:pPr>
        <w:rPr>
          <w:rFonts w:asciiTheme="minorHAnsi" w:hAnsiTheme="minorHAnsi" w:cstheme="minorHAnsi"/>
          <w:b/>
          <w:sz w:val="20"/>
          <w:szCs w:val="22"/>
        </w:rPr>
      </w:pPr>
    </w:p>
    <w:p w14:paraId="77164A39" w14:textId="72C74092" w:rsidR="00FE47D9" w:rsidRPr="00657A04" w:rsidRDefault="00145319">
      <w:pPr>
        <w:rPr>
          <w:rFonts w:asciiTheme="minorHAnsi" w:hAnsiTheme="minorHAnsi" w:cstheme="minorHAnsi"/>
          <w:b/>
          <w:sz w:val="20"/>
          <w:szCs w:val="22"/>
        </w:rPr>
      </w:pPr>
      <w:r w:rsidRPr="00657A04">
        <w:rPr>
          <w:rFonts w:asciiTheme="minorHAnsi" w:hAnsiTheme="minorHAnsi" w:cstheme="minorHAnsi"/>
          <w:b/>
          <w:sz w:val="20"/>
          <w:szCs w:val="22"/>
        </w:rPr>
        <w:t>MUSEO DI PALAZZO PRETORIO</w:t>
      </w:r>
    </w:p>
    <w:p w14:paraId="2D2A5E86" w14:textId="17487F71" w:rsidR="00FE47D9" w:rsidRPr="00657A04" w:rsidRDefault="0004257A">
      <w:pPr>
        <w:jc w:val="both"/>
        <w:rPr>
          <w:rFonts w:asciiTheme="minorHAnsi" w:hAnsiTheme="minorHAnsi" w:cstheme="minorHAnsi"/>
          <w:sz w:val="20"/>
          <w:szCs w:val="22"/>
          <w:lang w:val="de-DE"/>
        </w:rPr>
      </w:pPr>
      <w:r w:rsidRPr="00657A04">
        <w:rPr>
          <w:rFonts w:asciiTheme="minorHAnsi" w:hAnsiTheme="minorHAnsi" w:cstheme="minorHAnsi"/>
          <w:sz w:val="20"/>
          <w:szCs w:val="22"/>
          <w:lang w:val="de-DE"/>
        </w:rPr>
        <w:t>Daniel C. Meyer</w:t>
      </w:r>
    </w:p>
    <w:p w14:paraId="4D791139" w14:textId="77777777" w:rsidR="00FE47D9" w:rsidRPr="00657A04" w:rsidRDefault="00246954">
      <w:pPr>
        <w:jc w:val="both"/>
        <w:rPr>
          <w:rFonts w:asciiTheme="minorHAnsi" w:hAnsiTheme="minorHAnsi" w:cstheme="minorHAnsi"/>
          <w:sz w:val="20"/>
          <w:szCs w:val="22"/>
          <w:lang w:val="de-DE"/>
        </w:rPr>
      </w:pPr>
      <w:hyperlink r:id="rId8">
        <w:r w:rsidR="0004257A" w:rsidRPr="00657A04">
          <w:rPr>
            <w:rStyle w:val="CollegamentoInternet"/>
            <w:rFonts w:asciiTheme="minorHAnsi" w:hAnsiTheme="minorHAnsi" w:cstheme="minorHAnsi"/>
            <w:color w:val="auto"/>
            <w:sz w:val="20"/>
            <w:szCs w:val="22"/>
            <w:lang w:val="de-DE"/>
          </w:rPr>
          <w:t>d.meyer@comune.prato.it</w:t>
        </w:r>
      </w:hyperlink>
      <w:bookmarkStart w:id="0" w:name="_GoBack"/>
      <w:bookmarkEnd w:id="0"/>
    </w:p>
    <w:p w14:paraId="389689AE" w14:textId="77777777" w:rsidR="00FE47D9" w:rsidRPr="00657A04" w:rsidRDefault="0004257A">
      <w:pPr>
        <w:jc w:val="both"/>
        <w:rPr>
          <w:rFonts w:asciiTheme="minorHAnsi" w:hAnsiTheme="minorHAnsi" w:cstheme="minorHAnsi"/>
          <w:sz w:val="20"/>
          <w:szCs w:val="22"/>
        </w:rPr>
      </w:pPr>
      <w:r w:rsidRPr="00657A04">
        <w:rPr>
          <w:rFonts w:asciiTheme="minorHAnsi" w:hAnsiTheme="minorHAnsi" w:cstheme="minorHAnsi"/>
          <w:sz w:val="20"/>
          <w:szCs w:val="22"/>
        </w:rPr>
        <w:t>Piazza del Comune – 59100 Prato</w:t>
      </w:r>
    </w:p>
    <w:p w14:paraId="022CA71D" w14:textId="25B0B581" w:rsidR="00FE47D9" w:rsidRPr="00657A04" w:rsidRDefault="0004257A">
      <w:pPr>
        <w:jc w:val="both"/>
        <w:rPr>
          <w:rFonts w:asciiTheme="minorHAnsi" w:hAnsiTheme="minorHAnsi" w:cstheme="minorHAnsi"/>
          <w:sz w:val="20"/>
          <w:szCs w:val="22"/>
        </w:rPr>
      </w:pPr>
      <w:r w:rsidRPr="00657A04">
        <w:rPr>
          <w:rFonts w:asciiTheme="minorHAnsi" w:hAnsiTheme="minorHAnsi" w:cstheme="minorHAnsi"/>
          <w:sz w:val="20"/>
          <w:szCs w:val="22"/>
        </w:rPr>
        <w:t>+39 380 797 6573</w:t>
      </w:r>
    </w:p>
    <w:p w14:paraId="072FDD6C" w14:textId="524E3D9E" w:rsidR="00C1051E" w:rsidRPr="00657A04" w:rsidRDefault="00C1051E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1E9EB7E2" w14:textId="376AC2AB" w:rsidR="00C1051E" w:rsidRPr="00657A04" w:rsidRDefault="0026682D">
      <w:pPr>
        <w:jc w:val="both"/>
        <w:rPr>
          <w:rFonts w:asciiTheme="minorHAnsi" w:hAnsiTheme="minorHAnsi" w:cstheme="minorHAnsi"/>
          <w:b/>
          <w:bCs/>
          <w:sz w:val="20"/>
          <w:szCs w:val="22"/>
        </w:rPr>
      </w:pPr>
      <w:r w:rsidRPr="00657A04">
        <w:rPr>
          <w:rFonts w:asciiTheme="minorHAnsi" w:hAnsiTheme="minorHAnsi" w:cstheme="minorHAnsi"/>
          <w:b/>
          <w:bCs/>
          <w:sz w:val="20"/>
          <w:szCs w:val="22"/>
        </w:rPr>
        <w:t>“10 anni</w:t>
      </w:r>
      <w:r w:rsidR="00CD4763" w:rsidRPr="00657A04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  <w:r w:rsidRPr="00657A04">
        <w:rPr>
          <w:rFonts w:asciiTheme="minorHAnsi" w:hAnsiTheme="minorHAnsi" w:cstheme="minorHAnsi"/>
          <w:b/>
          <w:bCs/>
          <w:sz w:val="20"/>
          <w:szCs w:val="22"/>
        </w:rPr>
        <w:t>Museo di Palazzo Pretorio”</w:t>
      </w:r>
    </w:p>
    <w:p w14:paraId="07270712" w14:textId="795DE499" w:rsidR="0026682D" w:rsidRPr="00657A04" w:rsidRDefault="0026682D">
      <w:pPr>
        <w:jc w:val="both"/>
        <w:rPr>
          <w:rFonts w:asciiTheme="minorHAnsi" w:hAnsiTheme="minorHAnsi" w:cstheme="minorHAnsi"/>
          <w:sz w:val="20"/>
          <w:szCs w:val="22"/>
        </w:rPr>
      </w:pPr>
      <w:r w:rsidRPr="00657A04">
        <w:rPr>
          <w:rFonts w:asciiTheme="minorHAnsi" w:hAnsiTheme="minorHAnsi" w:cstheme="minorHAnsi"/>
          <w:sz w:val="20"/>
          <w:szCs w:val="22"/>
        </w:rPr>
        <w:t>Studio Maddalena Torricelli</w:t>
      </w:r>
    </w:p>
    <w:p w14:paraId="2217C7C8" w14:textId="18B314B0" w:rsidR="0026682D" w:rsidRPr="00657A04" w:rsidRDefault="0026682D">
      <w:pPr>
        <w:jc w:val="both"/>
        <w:rPr>
          <w:rFonts w:asciiTheme="minorHAnsi" w:hAnsiTheme="minorHAnsi" w:cstheme="minorHAnsi"/>
          <w:sz w:val="20"/>
          <w:szCs w:val="22"/>
        </w:rPr>
      </w:pPr>
      <w:proofErr w:type="spellStart"/>
      <w:r w:rsidRPr="00657A04">
        <w:rPr>
          <w:rFonts w:asciiTheme="minorHAnsi" w:hAnsiTheme="minorHAnsi" w:cstheme="minorHAnsi"/>
          <w:sz w:val="20"/>
          <w:szCs w:val="22"/>
        </w:rPr>
        <w:t>Ph</w:t>
      </w:r>
      <w:proofErr w:type="spellEnd"/>
      <w:r w:rsidRPr="00657A04">
        <w:rPr>
          <w:rFonts w:asciiTheme="minorHAnsi" w:hAnsiTheme="minorHAnsi" w:cstheme="minorHAnsi"/>
          <w:sz w:val="20"/>
          <w:szCs w:val="22"/>
        </w:rPr>
        <w:t xml:space="preserve"> 02 76280433 – M. 331</w:t>
      </w:r>
      <w:r w:rsidR="00151BA8">
        <w:rPr>
          <w:rFonts w:asciiTheme="minorHAnsi" w:hAnsiTheme="minorHAnsi" w:cstheme="minorHAnsi"/>
          <w:sz w:val="20"/>
          <w:szCs w:val="22"/>
        </w:rPr>
        <w:t xml:space="preserve"> </w:t>
      </w:r>
      <w:r w:rsidRPr="00657A04">
        <w:rPr>
          <w:rFonts w:asciiTheme="minorHAnsi" w:hAnsiTheme="minorHAnsi" w:cstheme="minorHAnsi"/>
          <w:sz w:val="20"/>
          <w:szCs w:val="22"/>
        </w:rPr>
        <w:t>621</w:t>
      </w:r>
      <w:r w:rsidR="00151BA8">
        <w:rPr>
          <w:rFonts w:asciiTheme="minorHAnsi" w:hAnsiTheme="minorHAnsi" w:cstheme="minorHAnsi"/>
          <w:sz w:val="20"/>
          <w:szCs w:val="22"/>
        </w:rPr>
        <w:t xml:space="preserve"> </w:t>
      </w:r>
      <w:r w:rsidRPr="00657A04">
        <w:rPr>
          <w:rFonts w:asciiTheme="minorHAnsi" w:hAnsiTheme="minorHAnsi" w:cstheme="minorHAnsi"/>
          <w:sz w:val="20"/>
          <w:szCs w:val="22"/>
        </w:rPr>
        <w:t>5048</w:t>
      </w:r>
    </w:p>
    <w:p w14:paraId="27381930" w14:textId="1B31C976" w:rsidR="0026682D" w:rsidRPr="00151BA8" w:rsidRDefault="00151BA8">
      <w:pPr>
        <w:jc w:val="both"/>
        <w:rPr>
          <w:rFonts w:asciiTheme="minorHAnsi" w:hAnsiTheme="minorHAnsi" w:cstheme="minorHAnsi"/>
          <w:sz w:val="20"/>
          <w:szCs w:val="22"/>
        </w:rPr>
      </w:pPr>
      <w:hyperlink r:id="rId9" w:history="1">
        <w:r w:rsidRPr="00151BA8">
          <w:rPr>
            <w:rStyle w:val="Collegamentoipertestuale"/>
            <w:rFonts w:asciiTheme="minorHAnsi" w:hAnsiTheme="minorHAnsi" w:cstheme="minorHAnsi"/>
            <w:color w:val="auto"/>
            <w:sz w:val="20"/>
            <w:szCs w:val="22"/>
          </w:rPr>
          <w:t>studio@maddalenatorricelli.com</w:t>
        </w:r>
      </w:hyperlink>
      <w:r w:rsidRPr="00151BA8">
        <w:rPr>
          <w:rFonts w:asciiTheme="minorHAnsi" w:hAnsiTheme="minorHAnsi" w:cstheme="minorHAnsi"/>
          <w:sz w:val="20"/>
          <w:szCs w:val="22"/>
        </w:rPr>
        <w:t xml:space="preserve"> </w:t>
      </w:r>
    </w:p>
    <w:sectPr w:rsidR="0026682D" w:rsidRPr="00151BA8" w:rsidSect="001F4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91" w:left="1134" w:header="3572" w:footer="119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35CA" w14:textId="77777777" w:rsidR="00246954" w:rsidRDefault="00246954">
      <w:r>
        <w:separator/>
      </w:r>
    </w:p>
  </w:endnote>
  <w:endnote w:type="continuationSeparator" w:id="0">
    <w:p w14:paraId="746A2046" w14:textId="77777777" w:rsidR="00246954" w:rsidRDefault="0024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JANPLE+TimesNewRoman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A145" w14:textId="77777777" w:rsidR="00B523DF" w:rsidRDefault="00B523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6FAB9" w14:textId="77777777" w:rsidR="00FE47D9" w:rsidRPr="009C3B5F" w:rsidRDefault="0004257A">
    <w:pPr>
      <w:pStyle w:val="Pidipagina"/>
      <w:rPr>
        <w:sz w:val="15"/>
        <w:szCs w:val="15"/>
        <w:lang w:eastAsia="it-IT"/>
      </w:rPr>
    </w:pPr>
    <w:r w:rsidRPr="009C3B5F">
      <w:rPr>
        <w:noProof/>
        <w:sz w:val="15"/>
        <w:szCs w:val="15"/>
        <w:lang w:eastAsia="it-IT"/>
      </w:rPr>
      <w:drawing>
        <wp:anchor distT="0" distB="0" distL="0" distR="0" simplePos="0" relativeHeight="251668480" behindDoc="1" locked="0" layoutInCell="0" allowOverlap="1" wp14:anchorId="29696897" wp14:editId="0532DB3A">
          <wp:simplePos x="0" y="0"/>
          <wp:positionH relativeFrom="margin">
            <wp:posOffset>103916</wp:posOffset>
          </wp:positionH>
          <wp:positionV relativeFrom="margin">
            <wp:posOffset>7542156</wp:posOffset>
          </wp:positionV>
          <wp:extent cx="6045835" cy="522605"/>
          <wp:effectExtent l="0" t="0" r="0" b="0"/>
          <wp:wrapSquare wrapText="largest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8B00" w14:textId="77777777" w:rsidR="00B523DF" w:rsidRDefault="00B523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14E7D" w14:textId="77777777" w:rsidR="00246954" w:rsidRDefault="00246954">
      <w:r>
        <w:separator/>
      </w:r>
    </w:p>
  </w:footnote>
  <w:footnote w:type="continuationSeparator" w:id="0">
    <w:p w14:paraId="6EF719B6" w14:textId="77777777" w:rsidR="00246954" w:rsidRDefault="0024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38E0" w14:textId="77777777" w:rsidR="0029265D" w:rsidRDefault="002926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F797" w14:textId="56A27AAD" w:rsidR="001F430D" w:rsidRDefault="001F430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324930E4" wp14:editId="3212E75C">
          <wp:simplePos x="0" y="0"/>
          <wp:positionH relativeFrom="margin">
            <wp:posOffset>255232</wp:posOffset>
          </wp:positionH>
          <wp:positionV relativeFrom="margin">
            <wp:posOffset>-2172260</wp:posOffset>
          </wp:positionV>
          <wp:extent cx="5904000" cy="1988418"/>
          <wp:effectExtent l="0" t="0" r="1905" b="5715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000" cy="1988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87C7" w14:textId="77777777" w:rsidR="0029265D" w:rsidRDefault="002926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3237"/>
    <w:multiLevelType w:val="multilevel"/>
    <w:tmpl w:val="2D3CB1B0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D9"/>
    <w:rsid w:val="00030359"/>
    <w:rsid w:val="00036AFE"/>
    <w:rsid w:val="000417FF"/>
    <w:rsid w:val="0004257A"/>
    <w:rsid w:val="000A5B66"/>
    <w:rsid w:val="001038CF"/>
    <w:rsid w:val="0011117F"/>
    <w:rsid w:val="00145319"/>
    <w:rsid w:val="00151BA8"/>
    <w:rsid w:val="0018273D"/>
    <w:rsid w:val="001A6394"/>
    <w:rsid w:val="001B7A19"/>
    <w:rsid w:val="001E457E"/>
    <w:rsid w:val="001F430D"/>
    <w:rsid w:val="00246954"/>
    <w:rsid w:val="0026682D"/>
    <w:rsid w:val="0029265D"/>
    <w:rsid w:val="002A10C2"/>
    <w:rsid w:val="002D354C"/>
    <w:rsid w:val="003247C8"/>
    <w:rsid w:val="00331B33"/>
    <w:rsid w:val="00351772"/>
    <w:rsid w:val="00352CB4"/>
    <w:rsid w:val="0036707A"/>
    <w:rsid w:val="003A5618"/>
    <w:rsid w:val="003F1259"/>
    <w:rsid w:val="00487F15"/>
    <w:rsid w:val="004B72D5"/>
    <w:rsid w:val="004D3A11"/>
    <w:rsid w:val="004E71CB"/>
    <w:rsid w:val="005049BE"/>
    <w:rsid w:val="005058F7"/>
    <w:rsid w:val="005F5285"/>
    <w:rsid w:val="00657A04"/>
    <w:rsid w:val="006A00F9"/>
    <w:rsid w:val="00723E83"/>
    <w:rsid w:val="007612C2"/>
    <w:rsid w:val="00773885"/>
    <w:rsid w:val="007740C9"/>
    <w:rsid w:val="00914CAE"/>
    <w:rsid w:val="00931D5A"/>
    <w:rsid w:val="00986E4D"/>
    <w:rsid w:val="009C3B5F"/>
    <w:rsid w:val="00A973F7"/>
    <w:rsid w:val="00B1690A"/>
    <w:rsid w:val="00B329DC"/>
    <w:rsid w:val="00B523DF"/>
    <w:rsid w:val="00B54639"/>
    <w:rsid w:val="00C1051E"/>
    <w:rsid w:val="00C119C1"/>
    <w:rsid w:val="00C56FDA"/>
    <w:rsid w:val="00C62992"/>
    <w:rsid w:val="00C97A14"/>
    <w:rsid w:val="00CB5C9E"/>
    <w:rsid w:val="00CD4763"/>
    <w:rsid w:val="00CE7211"/>
    <w:rsid w:val="00D03A2D"/>
    <w:rsid w:val="00D447A9"/>
    <w:rsid w:val="00DE0458"/>
    <w:rsid w:val="00E129CD"/>
    <w:rsid w:val="00E241C6"/>
    <w:rsid w:val="00E321FA"/>
    <w:rsid w:val="00E431ED"/>
    <w:rsid w:val="00E62823"/>
    <w:rsid w:val="00E855D8"/>
    <w:rsid w:val="00EC158F"/>
    <w:rsid w:val="00F5412F"/>
    <w:rsid w:val="00F56B3C"/>
    <w:rsid w:val="00F60E1F"/>
    <w:rsid w:val="00F92A16"/>
    <w:rsid w:val="00FE086A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5F2EF"/>
  <w15:docId w15:val="{BC258582-49AE-4C7D-85E7-3D912A4A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E8C"/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8A1E8C"/>
  </w:style>
  <w:style w:type="character" w:customStyle="1" w:styleId="WW8Num1z1">
    <w:name w:val="WW8Num1z1"/>
    <w:qFormat/>
    <w:rsid w:val="008A1E8C"/>
  </w:style>
  <w:style w:type="character" w:customStyle="1" w:styleId="WW8Num1z2">
    <w:name w:val="WW8Num1z2"/>
    <w:qFormat/>
    <w:rsid w:val="008A1E8C"/>
  </w:style>
  <w:style w:type="character" w:customStyle="1" w:styleId="WW8Num1z3">
    <w:name w:val="WW8Num1z3"/>
    <w:qFormat/>
    <w:rsid w:val="008A1E8C"/>
  </w:style>
  <w:style w:type="character" w:customStyle="1" w:styleId="WW8Num1z4">
    <w:name w:val="WW8Num1z4"/>
    <w:qFormat/>
    <w:rsid w:val="008A1E8C"/>
  </w:style>
  <w:style w:type="character" w:customStyle="1" w:styleId="WW8Num1z5">
    <w:name w:val="WW8Num1z5"/>
    <w:qFormat/>
    <w:rsid w:val="008A1E8C"/>
  </w:style>
  <w:style w:type="character" w:customStyle="1" w:styleId="WW8Num1z6">
    <w:name w:val="WW8Num1z6"/>
    <w:qFormat/>
    <w:rsid w:val="008A1E8C"/>
  </w:style>
  <w:style w:type="character" w:customStyle="1" w:styleId="WW8Num1z7">
    <w:name w:val="WW8Num1z7"/>
    <w:qFormat/>
    <w:rsid w:val="008A1E8C"/>
  </w:style>
  <w:style w:type="character" w:customStyle="1" w:styleId="WW8Num1z8">
    <w:name w:val="WW8Num1z8"/>
    <w:qFormat/>
    <w:rsid w:val="008A1E8C"/>
  </w:style>
  <w:style w:type="character" w:customStyle="1" w:styleId="WW8Num2z0">
    <w:name w:val="WW8Num2z0"/>
    <w:qFormat/>
    <w:rsid w:val="008A1E8C"/>
  </w:style>
  <w:style w:type="character" w:customStyle="1" w:styleId="WW8Num2z1">
    <w:name w:val="WW8Num2z1"/>
    <w:qFormat/>
    <w:rsid w:val="008A1E8C"/>
  </w:style>
  <w:style w:type="character" w:customStyle="1" w:styleId="WW8Num2z2">
    <w:name w:val="WW8Num2z2"/>
    <w:qFormat/>
    <w:rsid w:val="008A1E8C"/>
  </w:style>
  <w:style w:type="character" w:customStyle="1" w:styleId="WW8Num2z3">
    <w:name w:val="WW8Num2z3"/>
    <w:qFormat/>
    <w:rsid w:val="008A1E8C"/>
  </w:style>
  <w:style w:type="character" w:customStyle="1" w:styleId="WW8Num2z4">
    <w:name w:val="WW8Num2z4"/>
    <w:qFormat/>
    <w:rsid w:val="008A1E8C"/>
  </w:style>
  <w:style w:type="character" w:customStyle="1" w:styleId="WW8Num2z5">
    <w:name w:val="WW8Num2z5"/>
    <w:qFormat/>
    <w:rsid w:val="008A1E8C"/>
  </w:style>
  <w:style w:type="character" w:customStyle="1" w:styleId="WW8Num2z6">
    <w:name w:val="WW8Num2z6"/>
    <w:qFormat/>
    <w:rsid w:val="008A1E8C"/>
  </w:style>
  <w:style w:type="character" w:customStyle="1" w:styleId="WW8Num2z7">
    <w:name w:val="WW8Num2z7"/>
    <w:qFormat/>
    <w:rsid w:val="008A1E8C"/>
  </w:style>
  <w:style w:type="character" w:customStyle="1" w:styleId="WW8Num2z8">
    <w:name w:val="WW8Num2z8"/>
    <w:qFormat/>
    <w:rsid w:val="008A1E8C"/>
  </w:style>
  <w:style w:type="character" w:customStyle="1" w:styleId="WW8Num3z0">
    <w:name w:val="WW8Num3z0"/>
    <w:qFormat/>
    <w:rsid w:val="008A1E8C"/>
    <w:rPr>
      <w:rFonts w:ascii="Symbol" w:hAnsi="Symbol" w:cs="OpenSymbol"/>
    </w:rPr>
  </w:style>
  <w:style w:type="character" w:customStyle="1" w:styleId="WW8Num4z0">
    <w:name w:val="WW8Num4z0"/>
    <w:qFormat/>
    <w:rsid w:val="008A1E8C"/>
    <w:rPr>
      <w:rFonts w:ascii="Symbol" w:hAnsi="Symbol" w:cs="OpenSymbol"/>
    </w:rPr>
  </w:style>
  <w:style w:type="character" w:customStyle="1" w:styleId="WW8Num5z0">
    <w:name w:val="WW8Num5z0"/>
    <w:qFormat/>
    <w:rsid w:val="008A1E8C"/>
    <w:rPr>
      <w:rFonts w:ascii="Symbol" w:hAnsi="Symbol" w:cs="OpenSymbol"/>
    </w:rPr>
  </w:style>
  <w:style w:type="character" w:customStyle="1" w:styleId="WW8Num6z0">
    <w:name w:val="WW8Num6z0"/>
    <w:qFormat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qFormat/>
    <w:rsid w:val="008A1E8C"/>
    <w:rPr>
      <w:rFonts w:ascii="Symbol" w:hAnsi="Symbol" w:cs="Symbol"/>
    </w:rPr>
  </w:style>
  <w:style w:type="character" w:customStyle="1" w:styleId="WW8Num8z0">
    <w:name w:val="WW8Num8z0"/>
    <w:qFormat/>
    <w:rsid w:val="008A1E8C"/>
    <w:rPr>
      <w:rFonts w:ascii="Symbol" w:hAnsi="Symbol" w:cs="Symbol"/>
    </w:rPr>
  </w:style>
  <w:style w:type="character" w:customStyle="1" w:styleId="WW8Num9z0">
    <w:name w:val="WW8Num9z0"/>
    <w:qFormat/>
    <w:rsid w:val="008A1E8C"/>
  </w:style>
  <w:style w:type="character" w:customStyle="1" w:styleId="WW8Num10z0">
    <w:name w:val="WW8Num10z0"/>
    <w:qFormat/>
    <w:rsid w:val="008A1E8C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8A1E8C"/>
  </w:style>
  <w:style w:type="character" w:customStyle="1" w:styleId="CarattereCarattere2">
    <w:name w:val="Carattere Carattere2"/>
    <w:basedOn w:val="Carpredefinitoparagrafo1"/>
    <w:qFormat/>
    <w:rsid w:val="008A1E8C"/>
  </w:style>
  <w:style w:type="character" w:customStyle="1" w:styleId="CarattereCarattere1">
    <w:name w:val="Carattere Carattere1"/>
    <w:basedOn w:val="Carpredefinitoparagrafo1"/>
    <w:qFormat/>
    <w:rsid w:val="008A1E8C"/>
  </w:style>
  <w:style w:type="character" w:customStyle="1" w:styleId="CarattereCarattere">
    <w:name w:val="Carattere Carattere"/>
    <w:qFormat/>
    <w:rsid w:val="008A1E8C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rsid w:val="008A1E8C"/>
    <w:rPr>
      <w:color w:val="0000FF"/>
      <w:u w:val="single"/>
    </w:rPr>
  </w:style>
  <w:style w:type="character" w:customStyle="1" w:styleId="Punti">
    <w:name w:val="Punti"/>
    <w:qFormat/>
    <w:rsid w:val="008A1E8C"/>
    <w:rPr>
      <w:rFonts w:ascii="OpenSymbol" w:eastAsia="OpenSymbol" w:hAnsi="OpenSymbol" w:cs="OpenSymbol"/>
    </w:rPr>
  </w:style>
  <w:style w:type="character" w:styleId="Testosegnaposto">
    <w:name w:val="Placeholder Text"/>
    <w:basedOn w:val="Carpredefinitoparagrafo"/>
    <w:uiPriority w:val="99"/>
    <w:semiHidden/>
    <w:qFormat/>
    <w:rsid w:val="006C5FA0"/>
    <w:rPr>
      <w:color w:val="808080"/>
    </w:rPr>
  </w:style>
  <w:style w:type="character" w:customStyle="1" w:styleId="Enfasi">
    <w:name w:val="Enfasi"/>
    <w:basedOn w:val="Carpredefinitoparagrafo"/>
    <w:uiPriority w:val="20"/>
    <w:qFormat/>
    <w:rsid w:val="00F403E8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AF4679"/>
  </w:style>
  <w:style w:type="character" w:styleId="Enfasigrassetto">
    <w:name w:val="Strong"/>
    <w:basedOn w:val="Carpredefinitoparagrafo"/>
    <w:uiPriority w:val="22"/>
    <w:qFormat/>
    <w:rsid w:val="00AF379A"/>
    <w:rPr>
      <w:b/>
      <w:bCs/>
    </w:rPr>
  </w:style>
  <w:style w:type="paragraph" w:styleId="Titolo">
    <w:name w:val="Title"/>
    <w:basedOn w:val="Titolo10"/>
    <w:next w:val="Corpotesto"/>
    <w:qFormat/>
    <w:rsid w:val="008A1E8C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8A1E8C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1"/>
    <w:qFormat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qFormat/>
    <w:rsid w:val="008A1E8C"/>
    <w:pPr>
      <w:spacing w:after="140" w:line="288" w:lineRule="auto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8A1E8C"/>
    <w:rPr>
      <w:rFonts w:ascii="Lucida Grande" w:hAnsi="Lucida Grande" w:cs="Lucida Grande"/>
      <w:sz w:val="18"/>
      <w:szCs w:val="18"/>
    </w:rPr>
  </w:style>
  <w:style w:type="paragraph" w:customStyle="1" w:styleId="Testocitato">
    <w:name w:val="Testo citato"/>
    <w:basedOn w:val="Normale"/>
    <w:qFormat/>
    <w:rsid w:val="008A1E8C"/>
    <w:pPr>
      <w:spacing w:after="283"/>
      <w:ind w:left="567" w:right="567"/>
    </w:p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qFormat/>
    <w:rsid w:val="008A1E8C"/>
    <w:pPr>
      <w:suppressLineNumbers/>
    </w:pPr>
  </w:style>
  <w:style w:type="paragraph" w:customStyle="1" w:styleId="Titolotabella">
    <w:name w:val="Titolo tabella"/>
    <w:basedOn w:val="Contenutotabella"/>
    <w:qFormat/>
    <w:rsid w:val="008A1E8C"/>
    <w:pPr>
      <w:jc w:val="center"/>
    </w:pPr>
    <w:rPr>
      <w:b/>
      <w:bCs/>
    </w:rPr>
  </w:style>
  <w:style w:type="paragraph" w:customStyle="1" w:styleId="Default">
    <w:name w:val="Default"/>
    <w:qFormat/>
    <w:rsid w:val="008A1E8C"/>
    <w:pPr>
      <w:widowControl w:val="0"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qFormat/>
    <w:rsid w:val="008A1E8C"/>
    <w:pPr>
      <w:spacing w:before="100" w:after="119"/>
      <w:textAlignment w:val="baseline"/>
    </w:pPr>
    <w:rPr>
      <w:rFonts w:ascii="Times New Roman" w:eastAsia="Calibri" w:hAnsi="Times New Roman"/>
      <w:kern w:val="2"/>
    </w:rPr>
  </w:style>
  <w:style w:type="paragraph" w:styleId="Nessunaspaziatura">
    <w:name w:val="No Spacing"/>
    <w:uiPriority w:val="1"/>
    <w:qFormat/>
    <w:rsid w:val="005215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e"/>
    <w:qFormat/>
    <w:rsid w:val="000374FE"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kern w:val="2"/>
      <w:lang w:bidi="hi-IN"/>
    </w:rPr>
  </w:style>
  <w:style w:type="paragraph" w:customStyle="1" w:styleId="Standard">
    <w:name w:val="Standard"/>
    <w:qFormat/>
    <w:rsid w:val="006770E6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ormale1">
    <w:name w:val="Normale1"/>
    <w:rsid w:val="00DE0458"/>
    <w:pPr>
      <w:suppressAutoHyphens w:val="0"/>
      <w:spacing w:line="273" w:lineRule="auto"/>
    </w:pPr>
    <w:rPr>
      <w:rFonts w:ascii="Arial" w:hAnsi="Arial" w:cs="Arial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9C3B5F"/>
    <w:rPr>
      <w:i/>
      <w:iCs/>
    </w:rPr>
  </w:style>
  <w:style w:type="character" w:styleId="Collegamentoipertestuale">
    <w:name w:val="Hyperlink"/>
    <w:basedOn w:val="Carpredefinitoparagrafo"/>
    <w:unhideWhenUsed/>
    <w:rsid w:val="00151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eyer@comune.prat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notazioni.museiprato@coopcultur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io@maddalenatorricelli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subject/>
  <dc:creator>Daniel C. Meyer - Press Office &amp; Communication</dc:creator>
  <dc:description/>
  <cp:lastModifiedBy>Domenico Netti</cp:lastModifiedBy>
  <cp:revision>10</cp:revision>
  <cp:lastPrinted>2022-08-11T07:46:00Z</cp:lastPrinted>
  <dcterms:created xsi:type="dcterms:W3CDTF">2023-12-28T09:37:00Z</dcterms:created>
  <dcterms:modified xsi:type="dcterms:W3CDTF">2024-02-01T08:52:00Z</dcterms:modified>
  <dc:language>it-IT</dc:language>
</cp:coreProperties>
</file>